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18EEDA9E" w:rsidR="00C842FF" w:rsidRPr="00C842FF" w:rsidRDefault="00996490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Anglais Langue Seconde – Programme Régulie</w:t>
                            </w:r>
                            <w:r w:rsidR="00463F39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r</w:t>
                            </w:r>
                          </w:p>
                          <w:p w14:paraId="2DF2C721" w14:textId="17D69F74" w:rsidR="00C842FF" w:rsidRPr="00C842FF" w:rsidRDefault="00463F39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2e</w:t>
                            </w:r>
                            <w:r w:rsidR="00996490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 xml:space="preserve"> secondaire</w:t>
                            </w:r>
                          </w:p>
                          <w:p w14:paraId="085150CA" w14:textId="0AE02637" w:rsidR="00C842FF" w:rsidRPr="00C842FF" w:rsidRDefault="00996490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 xml:space="preserve">Vincent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Méthot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18EEDA9E" w:rsidR="00C842FF" w:rsidRPr="00C842FF" w:rsidRDefault="00996490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Anglais Langue Seconde – Programme Régulie</w:t>
                      </w:r>
                      <w:r w:rsidR="00463F39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r</w:t>
                      </w:r>
                    </w:p>
                    <w:p w14:paraId="2DF2C721" w14:textId="17D69F74" w:rsidR="00C842FF" w:rsidRPr="00C842FF" w:rsidRDefault="00463F39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2e</w:t>
                      </w:r>
                      <w:r w:rsidR="00996490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 xml:space="preserve"> secondaire</w:t>
                      </w:r>
                    </w:p>
                    <w:p w14:paraId="085150CA" w14:textId="0AE02637" w:rsidR="00C842FF" w:rsidRPr="00C842FF" w:rsidRDefault="00996490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 xml:space="preserve">Vincent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Méthot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6C965FA7" w14:textId="77777777" w:rsidR="00490015" w:rsidRPr="00C842FF" w:rsidRDefault="00490015" w:rsidP="00C842FF">
      <w:pPr>
        <w:rPr>
          <w:rFonts w:ascii="Century Gothic" w:hAnsi="Century Gothic"/>
          <w:b/>
          <w:bCs/>
          <w:u w:val="single"/>
        </w:rPr>
      </w:pPr>
    </w:p>
    <w:p w14:paraId="2841CCC2" w14:textId="2B1182FC" w:rsidR="00C842FF" w:rsidRPr="00C842FF" w:rsidRDefault="0018786B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4</w:t>
      </w:r>
      <w:r w:rsidR="00996490">
        <w:rPr>
          <w:rFonts w:ascii="Century Gothic" w:hAnsi="Century Gothic"/>
          <w:i/>
          <w:iCs/>
          <w:color w:val="4C94D8" w:themeColor="text2" w:themeTint="80"/>
        </w:rPr>
        <w:t xml:space="preserve"> périodes par cycle de 9 jours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3EFA1C87" w14:textId="77777777" w:rsidR="00490015" w:rsidRPr="008F6A8E" w:rsidRDefault="00490015" w:rsidP="008F6A8E">
      <w:pPr>
        <w:rPr>
          <w:rFonts w:ascii="Century Gothic" w:hAnsi="Century Gothic"/>
          <w:b/>
          <w:bCs/>
          <w:u w:val="single"/>
        </w:rPr>
      </w:pPr>
    </w:p>
    <w:p w14:paraId="6503A39A" w14:textId="7F00EECA" w:rsidR="008F6A8E" w:rsidRPr="00996490" w:rsidRDefault="00996490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Cahier anneaux, cahier de notes, séparateurs, cahier d’exercices Snapshot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0F6A41" w14:paraId="3DCD47D1" w14:textId="77777777" w:rsidTr="00996490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237" w:type="dxa"/>
          </w:tcPr>
          <w:p w14:paraId="761C7BFB" w14:textId="46701F6C" w:rsidR="000F6A41" w:rsidRPr="000F6A41" w:rsidRDefault="0099649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 oralement en anglais</w:t>
            </w:r>
          </w:p>
        </w:tc>
      </w:tr>
      <w:tr w:rsidR="000F6A41" w14:paraId="1BD3C8F3" w14:textId="77777777" w:rsidTr="00996490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237" w:type="dxa"/>
          </w:tcPr>
          <w:p w14:paraId="13862205" w14:textId="744948EF" w:rsidR="000F6A41" w:rsidRPr="000F6A41" w:rsidRDefault="0099649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Réinvestir sa compréhension de textes lus et oraux</w:t>
            </w:r>
          </w:p>
        </w:tc>
      </w:tr>
      <w:tr w:rsidR="000F6A41" w14:paraId="5339AA4E" w14:textId="77777777" w:rsidTr="00996490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6237" w:type="dxa"/>
          </w:tcPr>
          <w:p w14:paraId="33B21E1A" w14:textId="21F62FC4" w:rsidR="000F6A41" w:rsidRPr="000F6A41" w:rsidRDefault="0099649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Écrire </w:t>
            </w:r>
            <w:r w:rsidR="0018786B">
              <w:rPr>
                <w:rFonts w:ascii="Century Gothic" w:hAnsi="Century Gothic"/>
                <w:b/>
                <w:bCs/>
              </w:rPr>
              <w:t xml:space="preserve">et produire </w:t>
            </w:r>
            <w:r>
              <w:rPr>
                <w:rFonts w:ascii="Century Gothic" w:hAnsi="Century Gothic"/>
                <w:b/>
                <w:bCs/>
              </w:rPr>
              <w:t>des textes</w:t>
            </w:r>
          </w:p>
        </w:tc>
      </w:tr>
    </w:tbl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5B7098B2" w14:textId="77777777" w:rsidR="00490015" w:rsidRDefault="00490015" w:rsidP="00266758">
      <w:pPr>
        <w:jc w:val="both"/>
        <w:rPr>
          <w:bCs/>
        </w:rPr>
      </w:pPr>
    </w:p>
    <w:p w14:paraId="27AF6E61" w14:textId="5629EBC9" w:rsidR="00266758" w:rsidRPr="00963793" w:rsidRDefault="00266758" w:rsidP="00266758">
      <w:pPr>
        <w:jc w:val="both"/>
        <w:rPr>
          <w:rFonts w:ascii="Century Gothic" w:hAnsi="Century Gothic"/>
          <w:bCs/>
          <w:i/>
          <w:iCs/>
          <w:color w:val="4C94D8" w:themeColor="text2" w:themeTint="80"/>
        </w:rPr>
      </w:pP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Lors des cours, l’élève développe ses apprentissages dans le cadre de situations d’apprentissages et de projets variés.</w:t>
      </w:r>
      <w:r w:rsidR="00054BCF"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Différents e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xercices écrits et oraux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sont menés individuellement ou lors de t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ravaux d’équipe et de coopération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. Les d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ialogues et 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situations de conversation variés sont mis à l’avant tout comme les exercices de l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>ecture et écoute de textes variés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>. Des a</w:t>
      </w:r>
      <w:r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teliers animés par le moniteur de langue </w:t>
      </w:r>
      <w:r w:rsidR="0018786B">
        <w:rPr>
          <w:rFonts w:ascii="Century Gothic" w:hAnsi="Century Gothic"/>
          <w:bCs/>
          <w:i/>
          <w:iCs/>
          <w:color w:val="4C94D8" w:themeColor="text2" w:themeTint="80"/>
        </w:rPr>
        <w:t>à défaut d’une demi-période par cycle</w:t>
      </w:r>
      <w:r w:rsidR="00963793" w:rsidRPr="00963793">
        <w:rPr>
          <w:rFonts w:ascii="Century Gothic" w:hAnsi="Century Gothic"/>
          <w:bCs/>
          <w:i/>
          <w:iCs/>
          <w:color w:val="4C94D8" w:themeColor="text2" w:themeTint="80"/>
        </w:rPr>
        <w:t xml:space="preserve"> viennent complémenter le cours.</w:t>
      </w:r>
    </w:p>
    <w:p w14:paraId="464CB01B" w14:textId="77777777" w:rsidR="008F6A8E" w:rsidRPr="00490015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7F88113C" w14:textId="77777777" w:rsidR="008B4130" w:rsidRDefault="008B4130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3D16CFA1" w14:textId="77777777" w:rsidR="00054BCF" w:rsidRDefault="00054BCF" w:rsidP="008F6A8E">
      <w:pPr>
        <w:rPr>
          <w:rFonts w:ascii="Century Gothic" w:hAnsi="Century Gothic"/>
          <w:i/>
          <w:iCs/>
          <w:color w:val="4C94D8" w:themeColor="text2" w:themeTint="80"/>
        </w:rPr>
      </w:pPr>
      <w:r w:rsidRPr="00054BCF">
        <w:rPr>
          <w:rFonts w:ascii="Century Gothic" w:hAnsi="Century Gothic"/>
          <w:i/>
          <w:iCs/>
          <w:color w:val="4C94D8" w:themeColor="text2" w:themeTint="80"/>
        </w:rPr>
        <w:t>La récupération est offerte à tous et est particulièrement conseillée aux élèves éprouvant des difficultés.</w:t>
      </w:r>
    </w:p>
    <w:p w14:paraId="3379A006" w14:textId="77777777" w:rsidR="00054BCF" w:rsidRDefault="00054BCF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E032158" w14:textId="77777777" w:rsidR="00761658" w:rsidRDefault="00761658" w:rsidP="00761658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Vincent </w:t>
      </w:r>
      <w:proofErr w:type="spellStart"/>
      <w:r>
        <w:rPr>
          <w:rFonts w:ascii="Century Gothic" w:hAnsi="Century Gothic"/>
          <w:i/>
          <w:iCs/>
          <w:color w:val="4C94D8" w:themeColor="text2" w:themeTint="80"/>
        </w:rPr>
        <w:t>Méthot</w:t>
      </w:r>
      <w:proofErr w:type="spellEnd"/>
      <w:r>
        <w:rPr>
          <w:rFonts w:ascii="Century Gothic" w:hAnsi="Century Gothic"/>
          <w:i/>
          <w:iCs/>
          <w:color w:val="4C94D8" w:themeColor="text2" w:themeTint="80"/>
        </w:rPr>
        <w:t> : Jours 1 (12h10 à 12h40) et 6 (11h40 à 12h10) au local 359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3B9339F9" w14:textId="77777777" w:rsidR="00490015" w:rsidRDefault="00490015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0BF6DF7D" w:rsidR="008F6A8E" w:rsidRPr="00490015" w:rsidRDefault="00490015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8F6A8E" w:rsidRPr="00490015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>
        <w:rPr>
          <w:rFonts w:ascii="Century Gothic" w:hAnsi="Century Gothic"/>
          <w:i/>
          <w:iCs/>
          <w:color w:val="4C94D8" w:themeColor="text2" w:themeTint="80"/>
        </w:rPr>
        <w:t>À la maison, l’élève devra se préparer pour les tests formatifs avec de l’é</w:t>
      </w:r>
      <w:r w:rsidR="00054BCF">
        <w:rPr>
          <w:rFonts w:ascii="Century Gothic" w:hAnsi="Century Gothic"/>
          <w:i/>
          <w:iCs/>
          <w:color w:val="4C94D8" w:themeColor="text2" w:themeTint="80"/>
        </w:rPr>
        <w:t>tude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054BCF">
        <w:rPr>
          <w:rFonts w:ascii="Century Gothic" w:hAnsi="Century Gothic"/>
          <w:i/>
          <w:iCs/>
          <w:color w:val="4C94D8" w:themeColor="text2" w:themeTint="80"/>
        </w:rPr>
        <w:t>et trava</w:t>
      </w:r>
      <w:r w:rsidR="00C4509A">
        <w:rPr>
          <w:rFonts w:ascii="Century Gothic" w:hAnsi="Century Gothic"/>
          <w:i/>
          <w:iCs/>
          <w:color w:val="4C94D8" w:themeColor="text2" w:themeTint="80"/>
        </w:rPr>
        <w:t>ux</w:t>
      </w:r>
      <w:r w:rsidR="00054BCF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>
        <w:rPr>
          <w:rFonts w:ascii="Century Gothic" w:hAnsi="Century Gothic"/>
          <w:i/>
          <w:iCs/>
          <w:color w:val="4C94D8" w:themeColor="text2" w:themeTint="80"/>
        </w:rPr>
        <w:t>e</w:t>
      </w:r>
      <w:r w:rsidR="00C4509A">
        <w:rPr>
          <w:rFonts w:ascii="Century Gothic" w:hAnsi="Century Gothic"/>
          <w:i/>
          <w:iCs/>
          <w:color w:val="4C94D8" w:themeColor="text2" w:themeTint="80"/>
        </w:rPr>
        <w:t>t 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ffectuer le travail </w:t>
      </w:r>
      <w:r w:rsidR="00054BCF">
        <w:rPr>
          <w:rFonts w:ascii="Century Gothic" w:hAnsi="Century Gothic"/>
          <w:i/>
          <w:iCs/>
          <w:color w:val="4C94D8" w:themeColor="text2" w:themeTint="80"/>
        </w:rPr>
        <w:t>non terminé en clas</w:t>
      </w:r>
      <w:r>
        <w:rPr>
          <w:rFonts w:ascii="Century Gothic" w:hAnsi="Century Gothic"/>
          <w:i/>
          <w:iCs/>
          <w:color w:val="4C94D8" w:themeColor="text2" w:themeTint="80"/>
        </w:rPr>
        <w:t>se.</w:t>
      </w: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2DDF4B0F" w14:textId="77777777" w:rsidR="008B4130" w:rsidRDefault="008B4130" w:rsidP="00C842FF">
      <w:pPr>
        <w:rPr>
          <w:rFonts w:ascii="Century Gothic" w:hAnsi="Century Gothic"/>
          <w:b/>
          <w:bCs/>
          <w:u w:val="single"/>
        </w:rPr>
      </w:pPr>
    </w:p>
    <w:p w14:paraId="1D25A4BE" w14:textId="47BC3E38" w:rsidR="000F6A41" w:rsidRPr="00761658" w:rsidRDefault="00761658" w:rsidP="000F6A41">
      <w:pPr>
        <w:ind w:right="-3270"/>
        <w:rPr>
          <w:rFonts w:ascii="Century Gothic" w:hAnsi="Century Gothic"/>
          <w:b/>
          <w:bCs/>
          <w:i/>
          <w:iCs/>
          <w:color w:val="4C94D8" w:themeColor="text2" w:themeTint="80"/>
        </w:rPr>
      </w:pPr>
      <w:proofErr w:type="gramStart"/>
      <w:r>
        <w:rPr>
          <w:rFonts w:ascii="Century Gothic" w:hAnsi="Century Gothic"/>
          <w:b/>
          <w:bCs/>
          <w:i/>
          <w:iCs/>
          <w:color w:val="4C94D8" w:themeColor="text2" w:themeTint="80"/>
        </w:rPr>
        <w:t>C!:</w:t>
      </w:r>
      <w:proofErr w:type="gramEnd"/>
      <w:r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 </w:t>
      </w:r>
      <w:r w:rsidR="00963793" w:rsidRPr="00761658">
        <w:rPr>
          <w:rFonts w:ascii="Century Gothic" w:hAnsi="Century Gothic"/>
          <w:b/>
          <w:bCs/>
          <w:i/>
          <w:iCs/>
          <w:color w:val="4C94D8" w:themeColor="text2" w:themeTint="80"/>
        </w:rPr>
        <w:t>Interagir oralement en anglais</w:t>
      </w:r>
      <w:r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 </w:t>
      </w:r>
    </w:p>
    <w:p w14:paraId="5FE4178E" w14:textId="764FEF2C" w:rsidR="00963793" w:rsidRDefault="00963793" w:rsidP="00963793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Participer activement aux interactions orales</w:t>
      </w:r>
    </w:p>
    <w:p w14:paraId="122EAB3D" w14:textId="10F121AB" w:rsidR="00963793" w:rsidRDefault="00963793" w:rsidP="00963793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Construire le sens du message</w:t>
      </w:r>
    </w:p>
    <w:p w14:paraId="198D9535" w14:textId="652DAED9" w:rsidR="00963793" w:rsidRDefault="00963793" w:rsidP="00963793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Réguler son évolution en tant que communicateur</w:t>
      </w:r>
    </w:p>
    <w:p w14:paraId="365614B6" w14:textId="14AEEA69" w:rsidR="00963793" w:rsidRPr="00761658" w:rsidRDefault="00761658" w:rsidP="00963793">
      <w:pPr>
        <w:ind w:right="-3270"/>
        <w:rPr>
          <w:rFonts w:ascii="Century Gothic" w:hAnsi="Century Gothic"/>
          <w:b/>
          <w:bCs/>
          <w:i/>
          <w:iCs/>
          <w:color w:val="4C94D8" w:themeColor="text2" w:themeTint="80"/>
        </w:rPr>
      </w:pPr>
      <w:r w:rsidRPr="00761658"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C2 : </w:t>
      </w:r>
      <w:r w:rsidR="00963793" w:rsidRPr="00761658">
        <w:rPr>
          <w:rFonts w:ascii="Century Gothic" w:hAnsi="Century Gothic"/>
          <w:b/>
          <w:bCs/>
          <w:i/>
          <w:iCs/>
          <w:color w:val="4C94D8" w:themeColor="text2" w:themeTint="80"/>
        </w:rPr>
        <w:t>Réinvestir sa compréhension de</w:t>
      </w:r>
      <w:r w:rsidR="008B4130" w:rsidRPr="00761658">
        <w:rPr>
          <w:rFonts w:ascii="Century Gothic" w:hAnsi="Century Gothic"/>
          <w:b/>
          <w:bCs/>
          <w:i/>
          <w:iCs/>
          <w:color w:val="4C94D8" w:themeColor="text2" w:themeTint="80"/>
        </w:rPr>
        <w:t>s textes</w:t>
      </w:r>
    </w:p>
    <w:p w14:paraId="30D21304" w14:textId="5DA520F3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Approfondir sa connaissance des textes</w:t>
      </w:r>
    </w:p>
    <w:p w14:paraId="1CCB14FF" w14:textId="7E15A3FB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Construire le sens des textes</w:t>
      </w:r>
    </w:p>
    <w:p w14:paraId="141B25CB" w14:textId="3E611E33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 w:rsidRPr="008B4130">
        <w:rPr>
          <w:rFonts w:ascii="Century Gothic" w:hAnsi="Century Gothic"/>
          <w:i/>
          <w:iCs/>
          <w:color w:val="4C94D8" w:themeColor="text2" w:themeTint="80"/>
        </w:rPr>
        <w:t>Réguler son évolution en tant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Pr="008B4130">
        <w:rPr>
          <w:rFonts w:ascii="Century Gothic" w:hAnsi="Century Gothic"/>
          <w:i/>
          <w:iCs/>
          <w:color w:val="4C94D8" w:themeColor="text2" w:themeTint="80"/>
        </w:rPr>
        <w:t>qu’auditeur, lecteur et spectateur</w:t>
      </w:r>
    </w:p>
    <w:p w14:paraId="0C34157D" w14:textId="1B9F4C55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 w:rsidRPr="008B4130">
        <w:rPr>
          <w:rFonts w:ascii="Century Gothic" w:hAnsi="Century Gothic"/>
          <w:i/>
          <w:iCs/>
          <w:color w:val="4C94D8" w:themeColor="text2" w:themeTint="80"/>
        </w:rPr>
        <w:t>Réaliser une tâche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Pr="008B4130">
        <w:rPr>
          <w:rFonts w:ascii="Century Gothic" w:hAnsi="Century Gothic"/>
          <w:i/>
          <w:iCs/>
          <w:color w:val="4C94D8" w:themeColor="text2" w:themeTint="80"/>
        </w:rPr>
        <w:t>de réinvestissement</w:t>
      </w:r>
    </w:p>
    <w:p w14:paraId="3BC77278" w14:textId="4DF516F7" w:rsidR="008B4130" w:rsidRPr="00761658" w:rsidRDefault="00761658" w:rsidP="008B4130">
      <w:pPr>
        <w:ind w:right="-3270"/>
        <w:rPr>
          <w:rFonts w:ascii="Century Gothic" w:hAnsi="Century Gothic"/>
          <w:b/>
          <w:bCs/>
          <w:i/>
          <w:iCs/>
          <w:color w:val="4C94D8" w:themeColor="text2" w:themeTint="80"/>
        </w:rPr>
      </w:pPr>
      <w:r w:rsidRPr="00761658">
        <w:rPr>
          <w:rFonts w:ascii="Century Gothic" w:hAnsi="Century Gothic"/>
          <w:b/>
          <w:bCs/>
          <w:i/>
          <w:iCs/>
          <w:color w:val="4C94D8" w:themeColor="text2" w:themeTint="80"/>
        </w:rPr>
        <w:t xml:space="preserve">C3 : </w:t>
      </w:r>
      <w:r w:rsidR="008B4130" w:rsidRPr="00761658">
        <w:rPr>
          <w:rFonts w:ascii="Century Gothic" w:hAnsi="Century Gothic"/>
          <w:b/>
          <w:bCs/>
          <w:i/>
          <w:iCs/>
          <w:color w:val="4C94D8" w:themeColor="text2" w:themeTint="80"/>
        </w:rPr>
        <w:t>Écrire et produire des textes</w:t>
      </w:r>
    </w:p>
    <w:p w14:paraId="70CEA7E3" w14:textId="141EA089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Élargir son répertoire de textes</w:t>
      </w:r>
    </w:p>
    <w:p w14:paraId="30522C50" w14:textId="6E324C69" w:rsid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Utiliser les démarches d’écriture et de production</w:t>
      </w:r>
    </w:p>
    <w:p w14:paraId="13656795" w14:textId="58499639" w:rsidR="008B4130" w:rsidRPr="008B4130" w:rsidRDefault="008B4130" w:rsidP="008B4130">
      <w:pPr>
        <w:pStyle w:val="Paragraphedeliste"/>
        <w:numPr>
          <w:ilvl w:val="0"/>
          <w:numId w:val="11"/>
        </w:numPr>
        <w:ind w:right="-3270"/>
        <w:rPr>
          <w:rFonts w:ascii="Century Gothic" w:hAnsi="Century Gothic"/>
          <w:i/>
          <w:iCs/>
          <w:color w:val="4C94D8" w:themeColor="text2" w:themeTint="80"/>
        </w:rPr>
      </w:pPr>
      <w:r w:rsidRPr="008B4130">
        <w:rPr>
          <w:rFonts w:ascii="Century Gothic" w:hAnsi="Century Gothic"/>
          <w:i/>
          <w:iCs/>
          <w:color w:val="4C94D8" w:themeColor="text2" w:themeTint="80"/>
        </w:rPr>
        <w:t>Réguler son évolution en tant qu’auteur et producteur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3B8EA4FE" w14:textId="77777777" w:rsidR="009D1E40" w:rsidRDefault="009D1E40" w:rsidP="000F6A41">
      <w:pPr>
        <w:rPr>
          <w:rFonts w:ascii="Century Gothic" w:hAnsi="Century Gothic"/>
          <w:b/>
          <w:bCs/>
          <w:u w:val="single"/>
        </w:rPr>
      </w:pPr>
    </w:p>
    <w:p w14:paraId="6F5F28B3" w14:textId="77777777" w:rsid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  <w:r w:rsidRPr="009D1E40">
        <w:rPr>
          <w:rFonts w:ascii="Century Gothic" w:hAnsi="Century Gothic"/>
          <w:i/>
          <w:iCs/>
          <w:color w:val="4C94D8" w:themeColor="text2" w:themeTint="80"/>
        </w:rPr>
        <w:t>La compétence 1 est observée et/ou évaluée lors de chaque cours ainsi que lors d’évaluations formelles à chaque étape. Il est donc primordial que l’élève fournisse des efforts constants afin de s’exprimer en anglais lors de chaque cours.</w:t>
      </w:r>
    </w:p>
    <w:p w14:paraId="63AE41C7" w14:textId="77777777" w:rsidR="009D1E40" w:rsidRP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0A94BB9" w14:textId="77777777" w:rsid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  <w:r w:rsidRPr="009D1E40">
        <w:rPr>
          <w:rFonts w:ascii="Century Gothic" w:hAnsi="Century Gothic"/>
          <w:i/>
          <w:iCs/>
          <w:color w:val="4C94D8" w:themeColor="text2" w:themeTint="80"/>
        </w:rPr>
        <w:t xml:space="preserve">Les autres compétences seront évaluées plusieurs fois pendant l’année, sous forme d’évaluations formatives et sommatives. </w:t>
      </w:r>
    </w:p>
    <w:p w14:paraId="79CF0B29" w14:textId="77777777" w:rsidR="009D1E40" w:rsidRPr="009D1E40" w:rsidRDefault="009D1E40" w:rsidP="009D1E40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AC3766D" w14:textId="2F8D1BD3" w:rsidR="000F6A41" w:rsidRDefault="009D1E40" w:rsidP="009D1E40">
      <w:r w:rsidRPr="009D1E40">
        <w:rPr>
          <w:rFonts w:ascii="Century Gothic" w:hAnsi="Century Gothic"/>
          <w:i/>
          <w:iCs/>
          <w:color w:val="4C94D8" w:themeColor="text2" w:themeTint="80"/>
        </w:rPr>
        <w:t>Il y aura des tests de verbes ou de grammaire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formatifs</w:t>
      </w:r>
      <w:r w:rsidRPr="009D1E40">
        <w:rPr>
          <w:rFonts w:ascii="Century Gothic" w:hAnsi="Century Gothic"/>
          <w:i/>
          <w:iCs/>
          <w:color w:val="4C94D8" w:themeColor="text2" w:themeTint="80"/>
        </w:rPr>
        <w:t xml:space="preserve"> tout au long de l’année. Les élèves devront se préparer aux tests en étudiant à la maison et devront reprendre les tests en récupération s’ils étaient absents.</w:t>
      </w: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0D1B6D" w:rsidR="00753B9C" w:rsidRPr="00761658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761658">
              <w:rPr>
                <w:rFonts w:ascii="Century Gothic" w:hAnsi="Century Gothic"/>
              </w:rPr>
              <w:t>1-</w:t>
            </w:r>
            <w:r w:rsidR="00761658" w:rsidRPr="00761658">
              <w:rPr>
                <w:rFonts w:ascii="Century Gothic" w:hAnsi="Century Gothic"/>
              </w:rPr>
              <w:t>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1BC4518C" w:rsidR="00753B9C" w:rsidRPr="00761658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761658">
              <w:rPr>
                <w:rFonts w:ascii="Century Gothic" w:hAnsi="Century Gothic"/>
              </w:rPr>
              <w:t>1-</w:t>
            </w:r>
            <w:r w:rsidR="00761658" w:rsidRPr="00761658">
              <w:rPr>
                <w:rFonts w:ascii="Century Gothic" w:hAnsi="Century Gothic"/>
              </w:rPr>
              <w:t>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A0FAD64" w14:textId="11FC7027" w:rsidR="00753B9C" w:rsidRPr="00753B9C" w:rsidRDefault="00753B9C" w:rsidP="009D1E40">
      <w:pPr>
        <w:rPr>
          <w:rFonts w:ascii="Century Gothic" w:hAnsi="Century Gothic"/>
          <w:i/>
          <w:iCs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D5F67"/>
    <w:multiLevelType w:val="hybridMultilevel"/>
    <w:tmpl w:val="387663F4"/>
    <w:lvl w:ilvl="0" w:tplc="7442845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489910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54BCF"/>
    <w:rsid w:val="000F6A41"/>
    <w:rsid w:val="0018786B"/>
    <w:rsid w:val="00266758"/>
    <w:rsid w:val="002959B3"/>
    <w:rsid w:val="002F2CB9"/>
    <w:rsid w:val="0035574E"/>
    <w:rsid w:val="00355C2E"/>
    <w:rsid w:val="00463F39"/>
    <w:rsid w:val="00481EF3"/>
    <w:rsid w:val="00490015"/>
    <w:rsid w:val="007110CF"/>
    <w:rsid w:val="00753B9C"/>
    <w:rsid w:val="00761658"/>
    <w:rsid w:val="00765B6D"/>
    <w:rsid w:val="008B4130"/>
    <w:rsid w:val="008F6A8E"/>
    <w:rsid w:val="00963793"/>
    <w:rsid w:val="00996490"/>
    <w:rsid w:val="009D1E40"/>
    <w:rsid w:val="009F6F12"/>
    <w:rsid w:val="00A60B48"/>
    <w:rsid w:val="00C4509A"/>
    <w:rsid w:val="00C842FF"/>
    <w:rsid w:val="00D46A25"/>
    <w:rsid w:val="00D857A0"/>
    <w:rsid w:val="00D91B8F"/>
    <w:rsid w:val="00EB2319"/>
    <w:rsid w:val="00F1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Vincent Methot</cp:lastModifiedBy>
  <cp:revision>6</cp:revision>
  <dcterms:created xsi:type="dcterms:W3CDTF">2024-09-05T01:13:00Z</dcterms:created>
  <dcterms:modified xsi:type="dcterms:W3CDTF">2025-09-23T15:11:00Z</dcterms:modified>
</cp:coreProperties>
</file>