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3D3A03E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036058">
                                <w:rPr>
                                  <w:rFonts w:ascii="PMingLiU" w:eastAsia="PMingLiU" w:hAnsi="PMingLiU" w:cs="Aparajita"/>
                                  <w:sz w:val="48"/>
                                  <w:szCs w:val="48"/>
                                  <w:lang w:val="fr-FR"/>
                                </w:rPr>
                                <w:t>5</w:t>
                              </w:r>
                              <w:r>
                                <w:rPr>
                                  <w:rFonts w:ascii="PMingLiU" w:eastAsia="PMingLiU" w:hAnsi="PMingLiU" w:cs="Aparajita"/>
                                  <w:sz w:val="48"/>
                                  <w:szCs w:val="48"/>
                                  <w:lang w:val="fr-FR"/>
                                </w:rPr>
                                <w:t>-202</w:t>
                              </w:r>
                              <w:r w:rsidR="00036058">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7"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3D3A03E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036058">
                          <w:rPr>
                            <w:rFonts w:ascii="PMingLiU" w:eastAsia="PMingLiU" w:hAnsi="PMingLiU" w:cs="Aparajita"/>
                            <w:sz w:val="48"/>
                            <w:szCs w:val="48"/>
                            <w:lang w:val="fr-FR"/>
                          </w:rPr>
                          <w:t>5</w:t>
                        </w:r>
                        <w:r>
                          <w:rPr>
                            <w:rFonts w:ascii="PMingLiU" w:eastAsia="PMingLiU" w:hAnsi="PMingLiU" w:cs="Aparajita"/>
                            <w:sz w:val="48"/>
                            <w:szCs w:val="48"/>
                            <w:lang w:val="fr-FR"/>
                          </w:rPr>
                          <w:t>-202</w:t>
                        </w:r>
                        <w:r w:rsidR="00036058">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9"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30AA5DB8" w:rsidR="00C842FF" w:rsidRPr="00AA4435" w:rsidRDefault="00AA4435" w:rsidP="00C842FF">
                            <w:pPr>
                              <w:spacing w:line="360" w:lineRule="auto"/>
                              <w:jc w:val="center"/>
                              <w:rPr>
                                <w:rFonts w:ascii="Century Gothic" w:hAnsi="Century Gothic"/>
                                <w:i/>
                                <w:iCs/>
                              </w:rPr>
                            </w:pPr>
                            <w:r w:rsidRPr="00AA4435">
                              <w:rPr>
                                <w:rFonts w:ascii="Century Gothic" w:hAnsi="Century Gothic"/>
                                <w:i/>
                                <w:iCs/>
                              </w:rPr>
                              <w:t>Éducation financière</w:t>
                            </w:r>
                          </w:p>
                          <w:p w14:paraId="2DF2C721" w14:textId="7E570444" w:rsidR="00C842FF" w:rsidRPr="00AA4435" w:rsidRDefault="00AA4435" w:rsidP="00C842FF">
                            <w:pPr>
                              <w:spacing w:line="360" w:lineRule="auto"/>
                              <w:jc w:val="center"/>
                              <w:rPr>
                                <w:rFonts w:ascii="Century Gothic" w:hAnsi="Century Gothic"/>
                                <w:i/>
                                <w:iCs/>
                              </w:rPr>
                            </w:pPr>
                            <w:r w:rsidRPr="00AA4435">
                              <w:rPr>
                                <w:rFonts w:ascii="Century Gothic" w:hAnsi="Century Gothic"/>
                                <w:i/>
                                <w:iCs/>
                              </w:rPr>
                              <w:t>5</w:t>
                            </w:r>
                            <w:r w:rsidRPr="00AA4435">
                              <w:rPr>
                                <w:rFonts w:ascii="Century Gothic" w:hAnsi="Century Gothic"/>
                                <w:i/>
                                <w:iCs/>
                                <w:vertAlign w:val="superscript"/>
                              </w:rPr>
                              <w:t>ème</w:t>
                            </w:r>
                            <w:r w:rsidRPr="00AA4435">
                              <w:rPr>
                                <w:rFonts w:ascii="Century Gothic" w:hAnsi="Century Gothic"/>
                                <w:i/>
                                <w:iCs/>
                              </w:rPr>
                              <w:t xml:space="preserve"> secondaire</w:t>
                            </w:r>
                          </w:p>
                          <w:p w14:paraId="085150CA" w14:textId="3EDFE4F7" w:rsidR="00C842FF" w:rsidRPr="00AA4435" w:rsidRDefault="00AA4435" w:rsidP="00C842FF">
                            <w:pPr>
                              <w:spacing w:line="360" w:lineRule="auto"/>
                              <w:jc w:val="center"/>
                              <w:rPr>
                                <w:rFonts w:ascii="Century Gothic" w:hAnsi="Century Gothic"/>
                                <w:i/>
                                <w:iCs/>
                              </w:rPr>
                            </w:pPr>
                            <w:r w:rsidRPr="00AA4435">
                              <w:rPr>
                                <w:rFonts w:ascii="Century Gothic" w:hAnsi="Century Gothic"/>
                                <w:i/>
                                <w:iCs/>
                              </w:rPr>
                              <w:t>Steve Breton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30AA5DB8" w:rsidR="00C842FF" w:rsidRPr="00AA4435" w:rsidRDefault="00AA4435" w:rsidP="00C842FF">
                      <w:pPr>
                        <w:spacing w:line="360" w:lineRule="auto"/>
                        <w:jc w:val="center"/>
                        <w:rPr>
                          <w:rFonts w:ascii="Century Gothic" w:hAnsi="Century Gothic"/>
                          <w:i/>
                          <w:iCs/>
                        </w:rPr>
                      </w:pPr>
                      <w:r w:rsidRPr="00AA4435">
                        <w:rPr>
                          <w:rFonts w:ascii="Century Gothic" w:hAnsi="Century Gothic"/>
                          <w:i/>
                          <w:iCs/>
                        </w:rPr>
                        <w:t>Éducation financière</w:t>
                      </w:r>
                    </w:p>
                    <w:p w14:paraId="2DF2C721" w14:textId="7E570444" w:rsidR="00C842FF" w:rsidRPr="00AA4435" w:rsidRDefault="00AA4435" w:rsidP="00C842FF">
                      <w:pPr>
                        <w:spacing w:line="360" w:lineRule="auto"/>
                        <w:jc w:val="center"/>
                        <w:rPr>
                          <w:rFonts w:ascii="Century Gothic" w:hAnsi="Century Gothic"/>
                          <w:i/>
                          <w:iCs/>
                        </w:rPr>
                      </w:pPr>
                      <w:r w:rsidRPr="00AA4435">
                        <w:rPr>
                          <w:rFonts w:ascii="Century Gothic" w:hAnsi="Century Gothic"/>
                          <w:i/>
                          <w:iCs/>
                        </w:rPr>
                        <w:t>5</w:t>
                      </w:r>
                      <w:r w:rsidRPr="00AA4435">
                        <w:rPr>
                          <w:rFonts w:ascii="Century Gothic" w:hAnsi="Century Gothic"/>
                          <w:i/>
                          <w:iCs/>
                          <w:vertAlign w:val="superscript"/>
                        </w:rPr>
                        <w:t>ème</w:t>
                      </w:r>
                      <w:r w:rsidRPr="00AA4435">
                        <w:rPr>
                          <w:rFonts w:ascii="Century Gothic" w:hAnsi="Century Gothic"/>
                          <w:i/>
                          <w:iCs/>
                        </w:rPr>
                        <w:t xml:space="preserve"> secondaire</w:t>
                      </w:r>
                    </w:p>
                    <w:p w14:paraId="085150CA" w14:textId="3EDFE4F7" w:rsidR="00C842FF" w:rsidRPr="00AA4435" w:rsidRDefault="00AA4435" w:rsidP="00C842FF">
                      <w:pPr>
                        <w:spacing w:line="360" w:lineRule="auto"/>
                        <w:jc w:val="center"/>
                        <w:rPr>
                          <w:rFonts w:ascii="Century Gothic" w:hAnsi="Century Gothic"/>
                          <w:i/>
                          <w:iCs/>
                        </w:rPr>
                      </w:pPr>
                      <w:r w:rsidRPr="00AA4435">
                        <w:rPr>
                          <w:rFonts w:ascii="Century Gothic" w:hAnsi="Century Gothic"/>
                          <w:i/>
                          <w:iCs/>
                        </w:rPr>
                        <w:t>Steve Breton</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72A4A02A" w:rsidR="00C842FF" w:rsidRPr="00AA4435" w:rsidRDefault="00AA4435" w:rsidP="00C842FF">
      <w:pPr>
        <w:rPr>
          <w:rFonts w:ascii="Century Gothic" w:hAnsi="Century Gothic"/>
          <w:i/>
          <w:iCs/>
        </w:rPr>
      </w:pPr>
      <w:r w:rsidRPr="00AA4435">
        <w:rPr>
          <w:rFonts w:ascii="Century Gothic" w:hAnsi="Century Gothic"/>
          <w:i/>
          <w:iCs/>
        </w:rPr>
        <w:t>2 périodes 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6503A39A" w14:textId="305B547E" w:rsidR="008F6A8E" w:rsidRPr="00753B9C" w:rsidRDefault="00AA4435" w:rsidP="00C842FF">
      <w:pPr>
        <w:rPr>
          <w:rFonts w:ascii="Century Gothic" w:hAnsi="Century Gothic"/>
          <w:i/>
          <w:iCs/>
          <w:color w:val="4C94D8" w:themeColor="text2" w:themeTint="80"/>
        </w:rPr>
      </w:pPr>
      <w:r w:rsidRPr="00AA4435">
        <w:rPr>
          <w:rFonts w:ascii="Century Gothic" w:hAnsi="Century Gothic"/>
          <w:i/>
          <w:iCs/>
        </w:rPr>
        <w:t>Cahier d’exercices Profil</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26CCAEA1" w:rsidR="000F6A41" w:rsidRPr="000F6A41" w:rsidRDefault="00671E37" w:rsidP="00C842FF">
            <w:pPr>
              <w:rPr>
                <w:rFonts w:ascii="Century Gothic" w:hAnsi="Century Gothic"/>
                <w:b/>
                <w:bCs/>
              </w:rPr>
            </w:pPr>
            <w:r>
              <w:rPr>
                <w:rFonts w:ascii="Century Gothic" w:hAnsi="Century Gothic"/>
                <w:b/>
                <w:bCs/>
              </w:rPr>
              <w:t>Prendre position sur un enjeu financier</w:t>
            </w:r>
          </w:p>
        </w:tc>
      </w:tr>
    </w:tbl>
    <w:p w14:paraId="700305F4" w14:textId="77777777" w:rsidR="00C842FF" w:rsidRPr="000F6A41" w:rsidRDefault="00C842FF" w:rsidP="00C842FF">
      <w:pPr>
        <w:rPr>
          <w:rFonts w:ascii="Century Gothic" w:hAnsi="Century Gothic"/>
          <w:color w:val="FF0000"/>
        </w:rPr>
      </w:pPr>
    </w:p>
    <w:p w14:paraId="5E6B135F" w14:textId="23D88C08" w:rsidR="00671E37" w:rsidRDefault="00671E37" w:rsidP="0017061A">
      <w:pPr>
        <w:jc w:val="both"/>
        <w:rPr>
          <w:rFonts w:ascii="Century Gothic" w:hAnsi="Century Gothic"/>
        </w:rPr>
      </w:pPr>
      <w:r w:rsidRPr="00671E37">
        <w:rPr>
          <w:rFonts w:ascii="Century Gothic" w:hAnsi="Century Gothic"/>
        </w:rPr>
        <w:t>Prendre position, c’est privilégier une option parmi d’autres, c’est faire un choix. Dans certaines situations, le choix est simple, car une option semble prévaloir. D’autres choix sont toutefois plus complexes et leurs conséquences peuvent se répercuter dans le temps et sur plusieurs aspects de la vie. Les choix relatifs aux enjeux financiers sont de cet ordre. La prise de position sur un enjeu financier nécessite le recours à des ressources humaines, documentaires et juridiques. Elle fait appel à la rigueur et au sens critique. Elle permet de développer la confiance et la connaissance de soi nécessaires au bien-être financier.</w:t>
      </w:r>
    </w:p>
    <w:p w14:paraId="077F952D" w14:textId="77777777" w:rsidR="00671E37" w:rsidRPr="00671E37" w:rsidRDefault="00671E37" w:rsidP="00C842FF">
      <w:pPr>
        <w:rPr>
          <w:rFonts w:ascii="Century Gothic" w:hAnsi="Century Gothic"/>
        </w:rPr>
      </w:pPr>
    </w:p>
    <w:p w14:paraId="7BFAE9BD" w14:textId="535BE1E1" w:rsidR="00671E37"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5F0D98D1" w14:textId="69172112" w:rsidR="000F421F" w:rsidRDefault="00671E37" w:rsidP="000F421F">
      <w:pPr>
        <w:rPr>
          <w:rFonts w:ascii="Century Gothic" w:hAnsi="Century Gothic"/>
          <w:i/>
          <w:iCs/>
        </w:rPr>
      </w:pPr>
      <w:r w:rsidRPr="00671E37">
        <w:rPr>
          <w:rFonts w:ascii="Century Gothic" w:hAnsi="Century Gothic"/>
          <w:i/>
          <w:iCs/>
        </w:rPr>
        <w:t>Les techniques particulièrement sollicitées en éducation financière sont les suivantes :</w:t>
      </w:r>
    </w:p>
    <w:p w14:paraId="6564D366" w14:textId="6BBB8C93" w:rsidR="000F421F" w:rsidRPr="000F421F" w:rsidRDefault="000F421F" w:rsidP="000F421F">
      <w:pPr>
        <w:pStyle w:val="Paragraphedeliste"/>
        <w:numPr>
          <w:ilvl w:val="0"/>
          <w:numId w:val="14"/>
        </w:numPr>
        <w:rPr>
          <w:rFonts w:ascii="Century Gothic" w:hAnsi="Century Gothic"/>
          <w:i/>
          <w:iCs/>
        </w:rPr>
      </w:pPr>
      <w:r>
        <w:rPr>
          <w:rFonts w:ascii="Century Gothic" w:hAnsi="Century Gothic"/>
          <w:i/>
          <w:iCs/>
        </w:rPr>
        <w:t xml:space="preserve">Cours magistraux </w:t>
      </w:r>
    </w:p>
    <w:p w14:paraId="4A8BCEA6" w14:textId="4DF25FEC" w:rsidR="000F421F" w:rsidRPr="000F421F" w:rsidRDefault="00671E37" w:rsidP="000F421F">
      <w:pPr>
        <w:pStyle w:val="Paragraphedeliste"/>
        <w:numPr>
          <w:ilvl w:val="0"/>
          <w:numId w:val="14"/>
        </w:numPr>
        <w:rPr>
          <w:rFonts w:ascii="Century Gothic" w:hAnsi="Century Gothic"/>
          <w:i/>
          <w:iCs/>
        </w:rPr>
      </w:pPr>
      <w:r w:rsidRPr="000F421F">
        <w:rPr>
          <w:rFonts w:ascii="Century Gothic" w:hAnsi="Century Gothic"/>
          <w:i/>
          <w:iCs/>
        </w:rPr>
        <w:t xml:space="preserve"> Utilisation d’un document écrit; </w:t>
      </w:r>
    </w:p>
    <w:p w14:paraId="0587E73A" w14:textId="58BBF4CB" w:rsidR="000F421F" w:rsidRPr="000F421F" w:rsidRDefault="00671E37" w:rsidP="000F421F">
      <w:pPr>
        <w:pStyle w:val="Paragraphedeliste"/>
        <w:numPr>
          <w:ilvl w:val="0"/>
          <w:numId w:val="14"/>
        </w:numPr>
        <w:rPr>
          <w:rFonts w:ascii="Century Gothic" w:hAnsi="Century Gothic"/>
          <w:i/>
          <w:iCs/>
        </w:rPr>
      </w:pPr>
      <w:r w:rsidRPr="000F421F">
        <w:rPr>
          <w:rFonts w:ascii="Century Gothic" w:hAnsi="Century Gothic"/>
          <w:i/>
          <w:iCs/>
        </w:rPr>
        <w:t xml:space="preserve"> Utilisation d’un document iconographique; </w:t>
      </w:r>
    </w:p>
    <w:p w14:paraId="22359F9B" w14:textId="61289563" w:rsidR="000F421F" w:rsidRPr="000F421F" w:rsidRDefault="000F421F" w:rsidP="000F421F">
      <w:pPr>
        <w:pStyle w:val="Paragraphedeliste"/>
        <w:numPr>
          <w:ilvl w:val="0"/>
          <w:numId w:val="14"/>
        </w:numPr>
        <w:rPr>
          <w:rFonts w:ascii="Century Gothic" w:hAnsi="Century Gothic"/>
          <w:i/>
          <w:iCs/>
        </w:rPr>
      </w:pPr>
      <w:r w:rsidRPr="000F421F">
        <w:rPr>
          <w:rFonts w:ascii="Century Gothic" w:hAnsi="Century Gothic"/>
          <w:i/>
          <w:iCs/>
        </w:rPr>
        <w:t xml:space="preserve"> </w:t>
      </w:r>
      <w:r w:rsidR="00671E37" w:rsidRPr="000F421F">
        <w:rPr>
          <w:rFonts w:ascii="Century Gothic" w:hAnsi="Century Gothic"/>
          <w:i/>
          <w:iCs/>
        </w:rPr>
        <w:t xml:space="preserve">Utilisation d’un document audiovisuel; </w:t>
      </w:r>
    </w:p>
    <w:p w14:paraId="6380770C" w14:textId="548A44E0" w:rsidR="000F421F" w:rsidRPr="000F421F" w:rsidRDefault="00671E37" w:rsidP="000F421F">
      <w:pPr>
        <w:pStyle w:val="Paragraphedeliste"/>
        <w:numPr>
          <w:ilvl w:val="0"/>
          <w:numId w:val="13"/>
        </w:numPr>
        <w:rPr>
          <w:rFonts w:ascii="Century Gothic" w:hAnsi="Century Gothic"/>
          <w:i/>
          <w:iCs/>
        </w:rPr>
      </w:pPr>
      <w:r w:rsidRPr="000F421F">
        <w:rPr>
          <w:rFonts w:ascii="Century Gothic" w:hAnsi="Century Gothic"/>
          <w:i/>
          <w:iCs/>
        </w:rPr>
        <w:t xml:space="preserve"> Utilisation et production d’un diagramme;  </w:t>
      </w:r>
    </w:p>
    <w:p w14:paraId="1E879B41" w14:textId="06FD4D1D" w:rsidR="000F421F" w:rsidRPr="001761B3" w:rsidRDefault="00671E37" w:rsidP="000F421F">
      <w:pPr>
        <w:pStyle w:val="Paragraphedeliste"/>
        <w:numPr>
          <w:ilvl w:val="0"/>
          <w:numId w:val="13"/>
        </w:numPr>
        <w:rPr>
          <w:rFonts w:ascii="Century Gothic" w:hAnsi="Century Gothic"/>
          <w:i/>
          <w:iCs/>
        </w:rPr>
      </w:pPr>
      <w:r w:rsidRPr="000F421F">
        <w:rPr>
          <w:rFonts w:ascii="Century Gothic" w:hAnsi="Century Gothic"/>
          <w:i/>
          <w:iCs/>
        </w:rPr>
        <w:t xml:space="preserve"> Utilisation et production d’un tableau.</w:t>
      </w:r>
    </w:p>
    <w:p w14:paraId="78F74764" w14:textId="77777777" w:rsidR="000F421F" w:rsidRDefault="000F421F" w:rsidP="00C842FF">
      <w:pPr>
        <w:rPr>
          <w:rFonts w:ascii="Century Gothic" w:hAnsi="Century Gothic"/>
          <w:i/>
          <w:iCs/>
        </w:rPr>
      </w:pPr>
    </w:p>
    <w:p w14:paraId="15E9FAE7" w14:textId="77777777" w:rsidR="00671E37" w:rsidRDefault="00671E37" w:rsidP="00C842FF">
      <w:pPr>
        <w:rPr>
          <w:rFonts w:ascii="Century Gothic" w:hAnsi="Century Gothic"/>
          <w:i/>
          <w:iCs/>
        </w:rPr>
      </w:pPr>
    </w:p>
    <w:p w14:paraId="78F012FE" w14:textId="77777777" w:rsidR="00671E37" w:rsidRPr="00671E37" w:rsidRDefault="00671E37" w:rsidP="00C842FF">
      <w:pPr>
        <w:rPr>
          <w:rFonts w:ascii="Century Gothic" w:hAnsi="Century Gothic"/>
          <w:i/>
          <w:iCs/>
        </w:rPr>
      </w:pPr>
    </w:p>
    <w:p w14:paraId="10C296A6" w14:textId="5988A810" w:rsidR="008F6A8E" w:rsidRDefault="008F6A8E" w:rsidP="008F6A8E">
      <w:pPr>
        <w:rPr>
          <w:rFonts w:ascii="Century Gothic" w:hAnsi="Century Gothic"/>
          <w:b/>
          <w:bCs/>
          <w:color w:val="FF0000"/>
          <w:u w:val="single"/>
        </w:rPr>
      </w:pPr>
      <w:r>
        <w:rPr>
          <w:rFonts w:ascii="Century Gothic" w:hAnsi="Century Gothic"/>
          <w:b/>
          <w:bCs/>
          <w:u w:val="single"/>
        </w:rPr>
        <w:t>RÉCUPÉRATION</w:t>
      </w:r>
    </w:p>
    <w:p w14:paraId="141A1023" w14:textId="03358763" w:rsidR="008F6A8E" w:rsidRPr="00671E37" w:rsidRDefault="00671E37" w:rsidP="008F6A8E">
      <w:pPr>
        <w:rPr>
          <w:rFonts w:ascii="Century Gothic" w:hAnsi="Century Gothic"/>
          <w:i/>
          <w:iCs/>
        </w:rPr>
      </w:pPr>
      <w:r w:rsidRPr="00671E37">
        <w:rPr>
          <w:rFonts w:ascii="Century Gothic" w:hAnsi="Century Gothic"/>
          <w:i/>
          <w:iCs/>
        </w:rPr>
        <w:t>Les élèves éprouvant des difficultés auront la possibilité de venir en récupération à raison de deux midis par cycle</w:t>
      </w:r>
    </w:p>
    <w:p w14:paraId="4E1040F9" w14:textId="77777777" w:rsidR="008F6A8E" w:rsidRPr="00671E37" w:rsidRDefault="008F6A8E" w:rsidP="008F6A8E">
      <w:pPr>
        <w:rPr>
          <w:rFonts w:ascii="Century Gothic" w:hAnsi="Century Gothic"/>
          <w:i/>
          <w:iCs/>
        </w:rPr>
      </w:pPr>
    </w:p>
    <w:p w14:paraId="0D138ADC" w14:textId="354A189F" w:rsidR="008F6A8E" w:rsidRDefault="008F6A8E" w:rsidP="008F6A8E">
      <w:pPr>
        <w:rPr>
          <w:rFonts w:ascii="Century Gothic" w:hAnsi="Century Gothic"/>
          <w:b/>
          <w:bCs/>
          <w:color w:val="FF0000"/>
          <w:u w:val="single"/>
        </w:rPr>
      </w:pPr>
      <w:r>
        <w:rPr>
          <w:rFonts w:ascii="Century Gothic" w:hAnsi="Century Gothic"/>
          <w:b/>
          <w:bCs/>
          <w:u w:val="single"/>
        </w:rPr>
        <w:t>TRAVAIL RECOMMANDÉ (DEVOIRS)</w:t>
      </w:r>
    </w:p>
    <w:p w14:paraId="58024375" w14:textId="77777777" w:rsidR="008F6A8E" w:rsidRDefault="00671E37" w:rsidP="00C842FF">
      <w:pPr>
        <w:rPr>
          <w:rFonts w:ascii="Century Gothic" w:hAnsi="Century Gothic"/>
          <w:i/>
          <w:iCs/>
        </w:rPr>
      </w:pPr>
      <w:r w:rsidRPr="00D357EB">
        <w:rPr>
          <w:rFonts w:ascii="Century Gothic" w:hAnsi="Century Gothic"/>
          <w:i/>
          <w:iCs/>
        </w:rPr>
        <w:t>L’élève devra s’assurer de sa compréhension en réalisant les activités prescrites par l’enseignant</w:t>
      </w:r>
    </w:p>
    <w:p w14:paraId="3C7F7907" w14:textId="77777777" w:rsidR="00B961FC" w:rsidRDefault="00B961FC" w:rsidP="00C842FF">
      <w:pPr>
        <w:rPr>
          <w:rFonts w:ascii="Century Gothic" w:hAnsi="Century Gothic"/>
          <w:i/>
          <w:iCs/>
        </w:rPr>
      </w:pPr>
    </w:p>
    <w:p w14:paraId="79A81082" w14:textId="77777777" w:rsidR="00B961FC" w:rsidRDefault="00B961FC" w:rsidP="00C842FF">
      <w:pPr>
        <w:rPr>
          <w:rFonts w:ascii="Century Gothic" w:hAnsi="Century Gothic"/>
          <w:i/>
          <w:iCs/>
        </w:rPr>
      </w:pPr>
    </w:p>
    <w:p w14:paraId="3F8E516C" w14:textId="77777777" w:rsidR="00B961FC" w:rsidRDefault="00B961FC" w:rsidP="00B961FC">
      <w:pPr>
        <w:rPr>
          <w:rFonts w:ascii="Century Gothic" w:hAnsi="Century Gothic"/>
          <w:b/>
          <w:bCs/>
          <w:u w:val="single"/>
        </w:rPr>
      </w:pPr>
      <w:r>
        <w:rPr>
          <w:rFonts w:ascii="Century Gothic" w:hAnsi="Century Gothic"/>
          <w:b/>
          <w:bCs/>
          <w:u w:val="single"/>
        </w:rPr>
        <w:t>OBJECTIFS GLOBAUX</w:t>
      </w:r>
    </w:p>
    <w:p w14:paraId="34EF7583" w14:textId="617C0425" w:rsidR="0017061A" w:rsidRDefault="00B961FC" w:rsidP="00B961FC">
      <w:pPr>
        <w:rPr>
          <w:rFonts w:ascii="Century Gothic" w:hAnsi="Century Gothic"/>
          <w:i/>
          <w:iCs/>
        </w:rPr>
      </w:pPr>
      <w:r w:rsidRPr="003C7DE9">
        <w:rPr>
          <w:rFonts w:ascii="Century Gothic" w:hAnsi="Century Gothic"/>
          <w:i/>
          <w:iCs/>
        </w:rPr>
        <w:t>Le programme d’éducation financière vise à :</w:t>
      </w:r>
    </w:p>
    <w:p w14:paraId="2D53F35E" w14:textId="77777777" w:rsidR="00B961FC" w:rsidRDefault="00B961FC" w:rsidP="00B961FC">
      <w:pPr>
        <w:rPr>
          <w:rFonts w:ascii="Century Gothic" w:hAnsi="Century Gothic"/>
          <w:i/>
          <w:iCs/>
        </w:rPr>
      </w:pPr>
      <w:r w:rsidRPr="003C7DE9">
        <w:rPr>
          <w:rFonts w:ascii="Century Gothic" w:hAnsi="Century Gothic"/>
          <w:i/>
          <w:iCs/>
        </w:rPr>
        <w:t xml:space="preserve">– amener les élèves à développer un sens critique dans la gestion de </w:t>
      </w:r>
      <w:r>
        <w:rPr>
          <w:rFonts w:ascii="Century Gothic" w:hAnsi="Century Gothic"/>
          <w:i/>
          <w:iCs/>
        </w:rPr>
        <w:t xml:space="preserve">     </w:t>
      </w:r>
      <w:r w:rsidRPr="003C7DE9">
        <w:rPr>
          <w:rFonts w:ascii="Century Gothic" w:hAnsi="Century Gothic"/>
          <w:i/>
          <w:iCs/>
        </w:rPr>
        <w:t>leurs finances personnelles;</w:t>
      </w:r>
    </w:p>
    <w:p w14:paraId="0E2B8D8F" w14:textId="66425732" w:rsidR="00B961FC" w:rsidRPr="00B949F0" w:rsidRDefault="00B961FC" w:rsidP="00C842FF">
      <w:pPr>
        <w:rPr>
          <w:rFonts w:ascii="Century Gothic" w:hAnsi="Century Gothic"/>
          <w:b/>
          <w:bCs/>
          <w:u w:val="single"/>
        </w:rPr>
      </w:pPr>
      <w:r w:rsidRPr="003C7DE9">
        <w:rPr>
          <w:rFonts w:ascii="Century Gothic" w:hAnsi="Century Gothic"/>
          <w:i/>
          <w:iCs/>
        </w:rPr>
        <w:t xml:space="preserve"> – amener les élèves à développer la confiance et la connaissance de soi nécessaires à leur bien-être financier</w:t>
      </w:r>
    </w:p>
    <w:p w14:paraId="05151259" w14:textId="77777777" w:rsidR="00B961FC" w:rsidRDefault="00B961FC" w:rsidP="00C842FF">
      <w:pPr>
        <w:rPr>
          <w:rFonts w:ascii="Century Gothic" w:hAnsi="Century Gothic"/>
          <w:i/>
          <w:iCs/>
        </w:rPr>
      </w:pPr>
    </w:p>
    <w:p w14:paraId="146D868C" w14:textId="4FE5886A" w:rsidR="00B961FC" w:rsidRDefault="00B961FC" w:rsidP="00B961FC">
      <w:pPr>
        <w:rPr>
          <w:rFonts w:ascii="Century Gothic" w:hAnsi="Century Gothic"/>
          <w:b/>
          <w:bCs/>
          <w:u w:val="single"/>
        </w:rPr>
      </w:pPr>
      <w:r>
        <w:rPr>
          <w:rFonts w:ascii="Century Gothic" w:hAnsi="Century Gothic"/>
          <w:b/>
          <w:bCs/>
          <w:u w:val="single"/>
        </w:rPr>
        <w:t>ÉVALUATION</w:t>
      </w:r>
    </w:p>
    <w:p w14:paraId="48CF74C3" w14:textId="50AD337F" w:rsidR="00B961FC" w:rsidRPr="003C7DE9" w:rsidRDefault="00B961FC" w:rsidP="00B961FC">
      <w:pPr>
        <w:rPr>
          <w:rFonts w:ascii="Century Gothic" w:hAnsi="Century Gothic"/>
        </w:rPr>
      </w:pPr>
      <w:r w:rsidRPr="003C7DE9">
        <w:rPr>
          <w:rFonts w:ascii="Century Gothic" w:hAnsi="Century Gothic"/>
        </w:rPr>
        <w:t>L’évaluation prendra la forme d’examen et de travaux.</w:t>
      </w:r>
    </w:p>
    <w:p w14:paraId="59BF36C1" w14:textId="77777777" w:rsidR="00B961FC" w:rsidRPr="003C7DE9" w:rsidRDefault="00B961FC" w:rsidP="00B961FC"/>
    <w:tbl>
      <w:tblPr>
        <w:tblStyle w:val="Grilledutableau"/>
        <w:tblpPr w:leftFromText="141" w:rightFromText="141" w:vertAnchor="text" w:horzAnchor="margin" w:tblpY="2"/>
        <w:tblW w:w="9493" w:type="dxa"/>
        <w:tblLook w:val="04A0" w:firstRow="1" w:lastRow="0" w:firstColumn="1" w:lastColumn="0" w:noHBand="0" w:noVBand="1"/>
      </w:tblPr>
      <w:tblGrid>
        <w:gridCol w:w="1413"/>
        <w:gridCol w:w="2410"/>
        <w:gridCol w:w="5670"/>
      </w:tblGrid>
      <w:tr w:rsidR="0017061A" w:rsidRPr="000F6A41" w14:paraId="12DD0D19" w14:textId="77777777" w:rsidTr="008A105E">
        <w:tc>
          <w:tcPr>
            <w:tcW w:w="1413" w:type="dxa"/>
          </w:tcPr>
          <w:p w14:paraId="770C6C37" w14:textId="77777777" w:rsidR="0017061A" w:rsidRPr="000F6A41" w:rsidRDefault="0017061A" w:rsidP="0017061A">
            <w:pPr>
              <w:ind w:right="-2561"/>
              <w:rPr>
                <w:rFonts w:ascii="Century Gothic" w:hAnsi="Century Gothic"/>
                <w:b/>
                <w:bCs/>
              </w:rPr>
            </w:pPr>
          </w:p>
        </w:tc>
        <w:tc>
          <w:tcPr>
            <w:tcW w:w="2410" w:type="dxa"/>
          </w:tcPr>
          <w:p w14:paraId="32A066C7" w14:textId="77777777" w:rsidR="0017061A" w:rsidRPr="000F6A41" w:rsidRDefault="0017061A" w:rsidP="0017061A">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5670" w:type="dxa"/>
          </w:tcPr>
          <w:p w14:paraId="4E93B03E" w14:textId="77777777" w:rsidR="0017061A" w:rsidRPr="000F6A41" w:rsidRDefault="0017061A" w:rsidP="0017061A">
            <w:pPr>
              <w:ind w:right="-2561"/>
              <w:rPr>
                <w:rFonts w:ascii="Century Gothic" w:hAnsi="Century Gothic"/>
                <w:b/>
                <w:bCs/>
              </w:rPr>
            </w:pPr>
            <w:r w:rsidRPr="000F6A41">
              <w:rPr>
                <w:rFonts w:ascii="Century Gothic" w:hAnsi="Century Gothic"/>
                <w:b/>
                <w:bCs/>
              </w:rPr>
              <w:t>Pondération</w:t>
            </w:r>
          </w:p>
        </w:tc>
      </w:tr>
      <w:tr w:rsidR="0017061A" w:rsidRPr="000F6A41" w14:paraId="6931BED4" w14:textId="77777777" w:rsidTr="008A105E">
        <w:tc>
          <w:tcPr>
            <w:tcW w:w="1413" w:type="dxa"/>
          </w:tcPr>
          <w:p w14:paraId="454C3200" w14:textId="77777777" w:rsidR="0017061A" w:rsidRPr="000F6A41" w:rsidRDefault="0017061A" w:rsidP="0017061A">
            <w:pPr>
              <w:ind w:right="-2561"/>
              <w:rPr>
                <w:rFonts w:ascii="Century Gothic" w:hAnsi="Century Gothic"/>
                <w:b/>
                <w:bCs/>
              </w:rPr>
            </w:pPr>
            <w:r w:rsidRPr="000F6A41">
              <w:rPr>
                <w:rFonts w:ascii="Century Gothic" w:hAnsi="Century Gothic"/>
                <w:b/>
                <w:bCs/>
              </w:rPr>
              <w:t>Étape 1</w:t>
            </w:r>
          </w:p>
        </w:tc>
        <w:tc>
          <w:tcPr>
            <w:tcW w:w="2410" w:type="dxa"/>
          </w:tcPr>
          <w:p w14:paraId="17271380" w14:textId="77777777" w:rsidR="0017061A" w:rsidRPr="008F6A8E" w:rsidRDefault="0017061A" w:rsidP="0017061A">
            <w:pPr>
              <w:ind w:right="-2561"/>
              <w:rPr>
                <w:rFonts w:ascii="Century Gothic" w:hAnsi="Century Gothic"/>
              </w:rPr>
            </w:pPr>
            <w:r w:rsidRPr="008F6A8E">
              <w:rPr>
                <w:rFonts w:ascii="Century Gothic" w:hAnsi="Century Gothic"/>
              </w:rPr>
              <w:t>1</w:t>
            </w:r>
          </w:p>
        </w:tc>
        <w:tc>
          <w:tcPr>
            <w:tcW w:w="5670" w:type="dxa"/>
          </w:tcPr>
          <w:p w14:paraId="5123E5BF" w14:textId="77777777" w:rsidR="0017061A" w:rsidRPr="008F6A8E" w:rsidRDefault="0017061A" w:rsidP="0017061A">
            <w:pPr>
              <w:ind w:right="-2561"/>
              <w:rPr>
                <w:rFonts w:ascii="Century Gothic" w:hAnsi="Century Gothic"/>
              </w:rPr>
            </w:pPr>
            <w:r w:rsidRPr="008F6A8E">
              <w:rPr>
                <w:rFonts w:ascii="Century Gothic" w:hAnsi="Century Gothic"/>
              </w:rPr>
              <w:t>20%</w:t>
            </w:r>
          </w:p>
        </w:tc>
      </w:tr>
      <w:tr w:rsidR="0017061A" w:rsidRPr="000F6A41" w14:paraId="7064F885" w14:textId="77777777" w:rsidTr="008A105E">
        <w:tc>
          <w:tcPr>
            <w:tcW w:w="1413" w:type="dxa"/>
          </w:tcPr>
          <w:p w14:paraId="3472C12E" w14:textId="77777777" w:rsidR="0017061A" w:rsidRPr="000F6A41" w:rsidRDefault="0017061A" w:rsidP="0017061A">
            <w:pPr>
              <w:ind w:right="-2561"/>
              <w:rPr>
                <w:rFonts w:ascii="Century Gothic" w:hAnsi="Century Gothic"/>
                <w:b/>
                <w:bCs/>
              </w:rPr>
            </w:pPr>
            <w:r w:rsidRPr="000F6A41">
              <w:rPr>
                <w:rFonts w:ascii="Century Gothic" w:hAnsi="Century Gothic"/>
                <w:b/>
                <w:bCs/>
              </w:rPr>
              <w:t>Étape 2</w:t>
            </w:r>
          </w:p>
        </w:tc>
        <w:tc>
          <w:tcPr>
            <w:tcW w:w="2410" w:type="dxa"/>
          </w:tcPr>
          <w:p w14:paraId="3169C659" w14:textId="77777777" w:rsidR="0017061A" w:rsidRPr="008F6A8E" w:rsidRDefault="0017061A" w:rsidP="0017061A">
            <w:pPr>
              <w:ind w:right="-2561"/>
              <w:rPr>
                <w:rFonts w:ascii="Century Gothic" w:hAnsi="Century Gothic"/>
              </w:rPr>
            </w:pPr>
            <w:r w:rsidRPr="008F6A8E">
              <w:rPr>
                <w:rFonts w:ascii="Century Gothic" w:hAnsi="Century Gothic"/>
              </w:rPr>
              <w:t>1</w:t>
            </w:r>
          </w:p>
        </w:tc>
        <w:tc>
          <w:tcPr>
            <w:tcW w:w="5670" w:type="dxa"/>
          </w:tcPr>
          <w:p w14:paraId="41EB067E" w14:textId="77777777" w:rsidR="0017061A" w:rsidRPr="008F6A8E" w:rsidRDefault="0017061A" w:rsidP="0017061A">
            <w:pPr>
              <w:ind w:right="-2561"/>
              <w:rPr>
                <w:rFonts w:ascii="Century Gothic" w:hAnsi="Century Gothic"/>
              </w:rPr>
            </w:pPr>
            <w:r w:rsidRPr="008F6A8E">
              <w:rPr>
                <w:rFonts w:ascii="Century Gothic" w:hAnsi="Century Gothic"/>
              </w:rPr>
              <w:t>20%</w:t>
            </w:r>
          </w:p>
        </w:tc>
      </w:tr>
      <w:tr w:rsidR="0017061A" w:rsidRPr="000F6A41" w14:paraId="4C25E711" w14:textId="77777777" w:rsidTr="008A105E">
        <w:tc>
          <w:tcPr>
            <w:tcW w:w="1413" w:type="dxa"/>
          </w:tcPr>
          <w:p w14:paraId="6C9F03F8" w14:textId="77777777" w:rsidR="0017061A" w:rsidRPr="000F6A41" w:rsidRDefault="0017061A" w:rsidP="0017061A">
            <w:pPr>
              <w:ind w:right="-2561"/>
              <w:rPr>
                <w:rFonts w:ascii="Century Gothic" w:hAnsi="Century Gothic"/>
                <w:b/>
                <w:bCs/>
              </w:rPr>
            </w:pPr>
            <w:r w:rsidRPr="000F6A41">
              <w:rPr>
                <w:rFonts w:ascii="Century Gothic" w:hAnsi="Century Gothic"/>
                <w:b/>
                <w:bCs/>
              </w:rPr>
              <w:t>Étape 3</w:t>
            </w:r>
          </w:p>
        </w:tc>
        <w:tc>
          <w:tcPr>
            <w:tcW w:w="2410" w:type="dxa"/>
          </w:tcPr>
          <w:p w14:paraId="2B683276" w14:textId="77777777" w:rsidR="0017061A" w:rsidRPr="008F6A8E" w:rsidRDefault="0017061A" w:rsidP="0017061A">
            <w:pPr>
              <w:ind w:right="-2561"/>
              <w:rPr>
                <w:rFonts w:ascii="Century Gothic" w:hAnsi="Century Gothic"/>
              </w:rPr>
            </w:pPr>
            <w:r w:rsidRPr="008F6A8E">
              <w:rPr>
                <w:rFonts w:ascii="Century Gothic" w:hAnsi="Century Gothic"/>
              </w:rPr>
              <w:t>1</w:t>
            </w:r>
          </w:p>
        </w:tc>
        <w:tc>
          <w:tcPr>
            <w:tcW w:w="5670" w:type="dxa"/>
          </w:tcPr>
          <w:p w14:paraId="5764ABF6" w14:textId="77777777" w:rsidR="0017061A" w:rsidRPr="008F6A8E" w:rsidRDefault="0017061A" w:rsidP="0017061A">
            <w:pPr>
              <w:ind w:right="-2561"/>
              <w:rPr>
                <w:rFonts w:ascii="Century Gothic" w:hAnsi="Century Gothic"/>
              </w:rPr>
            </w:pPr>
            <w:r w:rsidRPr="008F6A8E">
              <w:rPr>
                <w:rFonts w:ascii="Century Gothic" w:hAnsi="Century Gothic"/>
              </w:rPr>
              <w:t>60%</w:t>
            </w:r>
          </w:p>
        </w:tc>
      </w:tr>
    </w:tbl>
    <w:p w14:paraId="236A5687" w14:textId="009A5879" w:rsidR="00B961FC" w:rsidRPr="0051045D" w:rsidRDefault="00B961FC" w:rsidP="00C842FF">
      <w:pPr>
        <w:rPr>
          <w:rFonts w:ascii="Century Gothic" w:hAnsi="Century Gothic"/>
          <w:i/>
          <w:iCs/>
        </w:rPr>
        <w:sectPr w:rsidR="00B961FC" w:rsidRPr="0051045D" w:rsidSect="008F6A8E">
          <w:type w:val="continuous"/>
          <w:pgSz w:w="12240" w:h="15840"/>
          <w:pgMar w:top="1440" w:right="1800" w:bottom="1440" w:left="1800" w:header="708" w:footer="708" w:gutter="0"/>
          <w:cols w:space="720"/>
          <w:docGrid w:linePitch="360"/>
        </w:sectPr>
      </w:pPr>
    </w:p>
    <w:p w14:paraId="559624EE" w14:textId="7140C439" w:rsidR="008A105E" w:rsidRDefault="008A105E" w:rsidP="008A105E">
      <w:pPr>
        <w:jc w:val="both"/>
        <w:rPr>
          <w:rFonts w:ascii="Century Gothic" w:hAnsi="Century Gothic"/>
          <w:b/>
          <w:bCs/>
          <w:u w:val="single"/>
        </w:rPr>
        <w:sectPr w:rsidR="008A105E" w:rsidSect="008F6A8E">
          <w:type w:val="continuous"/>
          <w:pgSz w:w="12240" w:h="15840"/>
          <w:pgMar w:top="1440" w:right="1800" w:bottom="1440" w:left="1800" w:header="708" w:footer="708" w:gutter="0"/>
          <w:cols w:num="2" w:space="708" w:equalWidth="0">
            <w:col w:w="3960" w:space="720"/>
            <w:col w:w="3960"/>
          </w:cols>
          <w:docGrid w:linePitch="360"/>
        </w:sectPr>
      </w:pPr>
    </w:p>
    <w:p w14:paraId="7C139A2B"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2E7B1843" w14:textId="50C3C0BD" w:rsidR="00C842FF" w:rsidRPr="00B961FC" w:rsidRDefault="00C842FF" w:rsidP="00C842FF">
      <w:pPr>
        <w:rPr>
          <w:rFonts w:ascii="Century Gothic" w:hAnsi="Century Gothic"/>
        </w:rPr>
      </w:pPr>
      <w:bookmarkStart w:id="0" w:name="_Hlk176939752"/>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4B85A35E"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les aptitudes suivantes sont développées :  </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5F544522" w14:textId="17F49FD8" w:rsidR="00753B9C" w:rsidRPr="00753B9C" w:rsidRDefault="00365FA3" w:rsidP="00C842FF">
      <w:pPr>
        <w:jc w:val="both"/>
        <w:rPr>
          <w:rFonts w:ascii="Century Gothic" w:hAnsi="Century Gothic"/>
        </w:rPr>
      </w:pPr>
      <w:r>
        <w:rPr>
          <w:rFonts w:ascii="Century Gothic" w:hAnsi="Century Gothic"/>
        </w:rPr>
        <w:t>Pour les élèves du PEI, t</w:t>
      </w:r>
      <w:r w:rsidR="00C842FF" w:rsidRPr="00753B9C">
        <w:rPr>
          <w:rFonts w:ascii="Century Gothic" w:hAnsi="Century Gothic"/>
        </w:rPr>
        <w:t xml:space="preserve">ous les </w:t>
      </w:r>
      <w:r w:rsidR="00B961FC" w:rsidRPr="00753B9C">
        <w:rPr>
          <w:rFonts w:ascii="Century Gothic" w:hAnsi="Century Gothic"/>
        </w:rPr>
        <w:t>critères seront</w:t>
      </w:r>
      <w:r w:rsidR="00C842FF" w:rsidRPr="00753B9C">
        <w:rPr>
          <w:rFonts w:ascii="Century Gothic" w:hAnsi="Century Gothic"/>
        </w:rPr>
        <w:t xml:space="preserve"> évalués </w:t>
      </w:r>
      <w:r w:rsidR="008F6A8E" w:rsidRPr="00753B9C">
        <w:rPr>
          <w:rFonts w:ascii="Century Gothic" w:hAnsi="Century Gothic"/>
        </w:rPr>
        <w:t>et communiqué</w:t>
      </w:r>
      <w:r>
        <w:rPr>
          <w:rFonts w:ascii="Century Gothic" w:hAnsi="Century Gothic"/>
        </w:rPr>
        <w:t>s</w:t>
      </w:r>
      <w:r w:rsidR="008F6A8E" w:rsidRPr="00753B9C">
        <w:rPr>
          <w:rFonts w:ascii="Century Gothic" w:hAnsi="Century Gothic"/>
        </w:rPr>
        <w:t xml:space="preserve"> </w:t>
      </w:r>
      <w:r w:rsidR="00C842FF" w:rsidRPr="00753B9C">
        <w:rPr>
          <w:rFonts w:ascii="Century Gothic" w:hAnsi="Century Gothic"/>
        </w:rPr>
        <w:t xml:space="preserve">2 fois au cours de l’année. </w:t>
      </w:r>
      <w:r w:rsidR="00B961FC">
        <w:rPr>
          <w:rFonts w:ascii="Century Gothic" w:hAnsi="Century Gothic"/>
        </w:rPr>
        <w:t>Il est bien de noter que l’évaluation des critères sera répart</w:t>
      </w:r>
      <w:r w:rsidR="00B961FC" w:rsidRPr="00753B9C">
        <w:rPr>
          <w:rFonts w:ascii="Century Gothic" w:hAnsi="Century Gothic"/>
        </w:rPr>
        <w:t>i</w:t>
      </w:r>
      <w:r w:rsidR="00B961FC">
        <w:rPr>
          <w:rFonts w:ascii="Century Gothic" w:hAnsi="Century Gothic"/>
        </w:rPr>
        <w:t>e</w:t>
      </w:r>
      <w:r w:rsidR="00753B9C" w:rsidRPr="00753B9C">
        <w:rPr>
          <w:rFonts w:ascii="Century Gothic" w:hAnsi="Century Gothic"/>
        </w:rPr>
        <w:t xml:space="preserve"> </w:t>
      </w:r>
      <w:r w:rsidR="00B961FC">
        <w:rPr>
          <w:rFonts w:ascii="Century Gothic" w:hAnsi="Century Gothic"/>
        </w:rPr>
        <w:t xml:space="preserve">dans les cours d’éducation financière, monde contemporain et citoyenneté et culture québécoise. Ils </w:t>
      </w:r>
      <w:r w:rsidR="00753B9C" w:rsidRPr="00753B9C">
        <w:rPr>
          <w:rFonts w:ascii="Century Gothic" w:hAnsi="Century Gothic"/>
        </w:rPr>
        <w:t>définissent ce que l’élève sera capable d’accomplir</w:t>
      </w:r>
    </w:p>
    <w:p w14:paraId="515D4FFE" w14:textId="77777777" w:rsidR="00C842FF" w:rsidRDefault="00C842FF" w:rsidP="00C842FF">
      <w:pPr>
        <w:jc w:val="both"/>
        <w:rPr>
          <w:rFonts w:ascii="Century Gothic" w:hAnsi="Century Gothic"/>
          <w:i/>
          <w:iCs/>
          <w:color w:val="0070C0"/>
        </w:rPr>
      </w:pPr>
    </w:p>
    <w:bookmarkEnd w:id="0"/>
    <w:p w14:paraId="47BF910B" w14:textId="77777777" w:rsidR="003C7DE9" w:rsidRPr="000F421F" w:rsidRDefault="003C7DE9" w:rsidP="003C7DE9">
      <w:pPr>
        <w:rPr>
          <w:rFonts w:ascii="Arial" w:hAnsi="Arial" w:cs="Arial"/>
          <w:b/>
          <w:sz w:val="20"/>
          <w:szCs w:val="20"/>
        </w:rPr>
      </w:pPr>
      <w:r w:rsidRPr="000F421F">
        <w:rPr>
          <w:rFonts w:ascii="Arial" w:hAnsi="Arial" w:cs="Arial"/>
          <w:b/>
          <w:sz w:val="20"/>
          <w:szCs w:val="20"/>
        </w:rPr>
        <w:t>Critère A : Connaissances et compréhension</w:t>
      </w:r>
    </w:p>
    <w:p w14:paraId="1B2C3574" w14:textId="77777777" w:rsidR="003C7DE9" w:rsidRPr="000F421F" w:rsidRDefault="003C7DE9" w:rsidP="003C7DE9">
      <w:pPr>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utiliser une terminologie très variée en contexte;</w:t>
      </w:r>
    </w:p>
    <w:p w14:paraId="0A0B708C" w14:textId="77777777" w:rsidR="003C7DE9" w:rsidRPr="000F421F" w:rsidRDefault="003C7DE9" w:rsidP="003C7DE9">
      <w:pPr>
        <w:rPr>
          <w:rFonts w:ascii="Arial" w:hAnsi="Arial" w:cs="Arial"/>
          <w:sz w:val="20"/>
          <w:szCs w:val="20"/>
        </w:rPr>
      </w:pPr>
      <w:r w:rsidRPr="000F421F">
        <w:rPr>
          <w:rFonts w:ascii="Arial" w:hAnsi="Arial" w:cs="Arial"/>
          <w:b/>
          <w:sz w:val="20"/>
          <w:szCs w:val="20"/>
        </w:rPr>
        <w:t>ii</w:t>
      </w:r>
      <w:r w:rsidRPr="000F421F">
        <w:rPr>
          <w:rFonts w:ascii="Arial" w:hAnsi="Arial" w:cs="Arial"/>
          <w:b/>
          <w:i/>
          <w:sz w:val="20"/>
          <w:szCs w:val="20"/>
        </w:rPr>
        <w:t>.</w:t>
      </w:r>
      <w:r w:rsidRPr="000F421F">
        <w:rPr>
          <w:rFonts w:ascii="Arial" w:hAnsi="Arial" w:cs="Arial"/>
          <w:sz w:val="20"/>
          <w:szCs w:val="20"/>
        </w:rPr>
        <w:t xml:space="preserve"> démontrer une connaissance et une compréhension du contenu et des concepts spécifiques à la matière par le biais de descriptions, d’explications et d’exemples bien développés.</w:t>
      </w:r>
    </w:p>
    <w:p w14:paraId="73E95052" w14:textId="77777777" w:rsidR="003C7DE9" w:rsidRPr="000F421F" w:rsidRDefault="003C7DE9" w:rsidP="003C7DE9">
      <w:pPr>
        <w:rPr>
          <w:rFonts w:ascii="Arial" w:hAnsi="Arial" w:cs="Arial"/>
          <w:sz w:val="20"/>
          <w:szCs w:val="20"/>
        </w:rPr>
      </w:pPr>
    </w:p>
    <w:tbl>
      <w:tblPr>
        <w:tblStyle w:val="Grilledutableau"/>
        <w:tblW w:w="0" w:type="auto"/>
        <w:tblLook w:val="04A0" w:firstRow="1" w:lastRow="0" w:firstColumn="1" w:lastColumn="0" w:noHBand="0" w:noVBand="1"/>
      </w:tblPr>
      <w:tblGrid>
        <w:gridCol w:w="1412"/>
        <w:gridCol w:w="7218"/>
      </w:tblGrid>
      <w:tr w:rsidR="003C7DE9" w:rsidRPr="000F421F" w14:paraId="4B958D3C" w14:textId="77777777">
        <w:trPr>
          <w:trHeight w:val="367"/>
        </w:trPr>
        <w:tc>
          <w:tcPr>
            <w:tcW w:w="1555" w:type="dxa"/>
            <w:vAlign w:val="center"/>
          </w:tcPr>
          <w:p w14:paraId="58BB5319" w14:textId="77777777" w:rsidR="003C7DE9" w:rsidRPr="000F421F" w:rsidRDefault="003C7DE9">
            <w:pPr>
              <w:jc w:val="center"/>
              <w:rPr>
                <w:rFonts w:ascii="Arial" w:hAnsi="Arial" w:cs="Arial"/>
                <w:b/>
                <w:sz w:val="20"/>
                <w:szCs w:val="20"/>
              </w:rPr>
            </w:pPr>
            <w:r w:rsidRPr="000F421F">
              <w:rPr>
                <w:rFonts w:ascii="Arial" w:hAnsi="Arial" w:cs="Arial"/>
                <w:b/>
                <w:sz w:val="20"/>
                <w:szCs w:val="20"/>
              </w:rPr>
              <w:t>Niveaux</w:t>
            </w:r>
          </w:p>
        </w:tc>
        <w:tc>
          <w:tcPr>
            <w:tcW w:w="8973" w:type="dxa"/>
            <w:vAlign w:val="center"/>
          </w:tcPr>
          <w:p w14:paraId="256FC2EC" w14:textId="77777777" w:rsidR="003C7DE9" w:rsidRPr="000F421F" w:rsidRDefault="003C7DE9">
            <w:pPr>
              <w:rPr>
                <w:rFonts w:ascii="Arial" w:hAnsi="Arial" w:cs="Arial"/>
                <w:b/>
                <w:sz w:val="20"/>
                <w:szCs w:val="20"/>
              </w:rPr>
            </w:pPr>
            <w:r w:rsidRPr="000F421F">
              <w:rPr>
                <w:rFonts w:ascii="Arial" w:hAnsi="Arial" w:cs="Arial"/>
                <w:b/>
                <w:sz w:val="20"/>
                <w:szCs w:val="20"/>
              </w:rPr>
              <w:t>Descripteurs de niveaux</w:t>
            </w:r>
          </w:p>
        </w:tc>
      </w:tr>
      <w:tr w:rsidR="003C7DE9" w:rsidRPr="000F421F" w14:paraId="43699921" w14:textId="77777777">
        <w:tc>
          <w:tcPr>
            <w:tcW w:w="1555" w:type="dxa"/>
            <w:vAlign w:val="center"/>
          </w:tcPr>
          <w:p w14:paraId="435804CC" w14:textId="77777777" w:rsidR="003C7DE9" w:rsidRPr="000F421F" w:rsidRDefault="003C7DE9">
            <w:pPr>
              <w:jc w:val="center"/>
              <w:rPr>
                <w:rFonts w:ascii="Arial" w:hAnsi="Arial" w:cs="Arial"/>
                <w:sz w:val="20"/>
                <w:szCs w:val="20"/>
              </w:rPr>
            </w:pPr>
            <w:r w:rsidRPr="000F421F">
              <w:rPr>
                <w:rFonts w:ascii="Arial" w:hAnsi="Arial" w:cs="Arial"/>
                <w:sz w:val="20"/>
                <w:szCs w:val="20"/>
              </w:rPr>
              <w:t>0</w:t>
            </w:r>
          </w:p>
        </w:tc>
        <w:tc>
          <w:tcPr>
            <w:tcW w:w="8973" w:type="dxa"/>
          </w:tcPr>
          <w:p w14:paraId="22BCE353" w14:textId="77777777" w:rsidR="003C7DE9" w:rsidRPr="000F421F" w:rsidRDefault="003C7DE9">
            <w:pPr>
              <w:spacing w:before="120" w:after="120"/>
              <w:rPr>
                <w:rFonts w:ascii="Arial" w:hAnsi="Arial" w:cs="Arial"/>
                <w:sz w:val="20"/>
                <w:szCs w:val="20"/>
              </w:rPr>
            </w:pPr>
            <w:r w:rsidRPr="000F421F">
              <w:rPr>
                <w:rFonts w:ascii="Arial" w:hAnsi="Arial" w:cs="Arial"/>
                <w:sz w:val="20"/>
                <w:szCs w:val="20"/>
              </w:rPr>
              <w:t xml:space="preserve">L’élève n’atteint </w:t>
            </w:r>
            <w:r w:rsidRPr="000F421F">
              <w:rPr>
                <w:rFonts w:ascii="Arial" w:hAnsi="Arial" w:cs="Arial"/>
                <w:b/>
                <w:sz w:val="20"/>
                <w:szCs w:val="20"/>
              </w:rPr>
              <w:t>aucun</w:t>
            </w:r>
            <w:r w:rsidRPr="000F421F">
              <w:rPr>
                <w:rFonts w:ascii="Arial" w:hAnsi="Arial" w:cs="Arial"/>
                <w:sz w:val="20"/>
                <w:szCs w:val="20"/>
              </w:rPr>
              <w:t xml:space="preserve"> des niveaux décrits ci-dessous</w:t>
            </w:r>
          </w:p>
        </w:tc>
      </w:tr>
      <w:tr w:rsidR="003C7DE9" w:rsidRPr="000F421F" w14:paraId="12CBEEE2" w14:textId="77777777">
        <w:trPr>
          <w:trHeight w:val="1779"/>
        </w:trPr>
        <w:tc>
          <w:tcPr>
            <w:tcW w:w="1555" w:type="dxa"/>
            <w:vAlign w:val="center"/>
          </w:tcPr>
          <w:p w14:paraId="452466BF" w14:textId="77777777" w:rsidR="003C7DE9" w:rsidRPr="000F421F" w:rsidRDefault="003C7DE9">
            <w:pPr>
              <w:jc w:val="center"/>
              <w:rPr>
                <w:rFonts w:ascii="Arial" w:hAnsi="Arial" w:cs="Arial"/>
                <w:sz w:val="20"/>
                <w:szCs w:val="20"/>
              </w:rPr>
            </w:pPr>
            <w:r w:rsidRPr="000F421F">
              <w:rPr>
                <w:rFonts w:ascii="Arial" w:hAnsi="Arial" w:cs="Arial"/>
                <w:sz w:val="20"/>
                <w:szCs w:val="20"/>
              </w:rPr>
              <w:t>1-2</w:t>
            </w:r>
          </w:p>
        </w:tc>
        <w:tc>
          <w:tcPr>
            <w:tcW w:w="8973" w:type="dxa"/>
          </w:tcPr>
          <w:p w14:paraId="20868C79" w14:textId="77777777" w:rsidR="003C7DE9" w:rsidRPr="000F421F" w:rsidRDefault="003C7DE9">
            <w:pPr>
              <w:rPr>
                <w:rFonts w:ascii="Arial" w:hAnsi="Arial" w:cs="Arial"/>
                <w:b/>
                <w:sz w:val="20"/>
                <w:szCs w:val="20"/>
              </w:rPr>
            </w:pPr>
            <w:r w:rsidRPr="000F421F">
              <w:rPr>
                <w:rFonts w:ascii="Arial" w:hAnsi="Arial" w:cs="Arial"/>
                <w:b/>
                <w:sz w:val="20"/>
                <w:szCs w:val="20"/>
              </w:rPr>
              <w:t>i.</w:t>
            </w:r>
            <w:r w:rsidRPr="000F421F">
              <w:rPr>
                <w:rFonts w:ascii="Arial" w:hAnsi="Arial" w:cs="Arial"/>
                <w:sz w:val="20"/>
                <w:szCs w:val="20"/>
              </w:rPr>
              <w:t xml:space="preserve"> utilise une terminologie pertinente, mais de </w:t>
            </w:r>
            <w:r w:rsidRPr="000F421F">
              <w:rPr>
                <w:rFonts w:ascii="Arial" w:hAnsi="Arial" w:cs="Arial"/>
                <w:b/>
                <w:sz w:val="20"/>
                <w:szCs w:val="20"/>
              </w:rPr>
              <w:t>manière limitée;</w:t>
            </w:r>
          </w:p>
          <w:p w14:paraId="64C7C4B0" w14:textId="77777777" w:rsidR="003C7DE9" w:rsidRPr="000F421F" w:rsidRDefault="003C7DE9">
            <w:pPr>
              <w:rPr>
                <w:rFonts w:ascii="Arial" w:hAnsi="Arial" w:cs="Arial"/>
                <w:sz w:val="20"/>
                <w:szCs w:val="20"/>
              </w:rPr>
            </w:pPr>
          </w:p>
          <w:p w14:paraId="5ED17FC2" w14:textId="77777777" w:rsidR="003C7DE9" w:rsidRPr="000F421F" w:rsidRDefault="003C7DE9">
            <w:pPr>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démontre une connaissance et une compréhension </w:t>
            </w:r>
            <w:r w:rsidRPr="000F421F">
              <w:rPr>
                <w:rFonts w:ascii="Arial" w:hAnsi="Arial" w:cs="Arial"/>
                <w:b/>
                <w:sz w:val="20"/>
                <w:szCs w:val="20"/>
              </w:rPr>
              <w:t>élémentaires</w:t>
            </w:r>
            <w:r w:rsidRPr="000F421F">
              <w:rPr>
                <w:rFonts w:ascii="Arial" w:hAnsi="Arial" w:cs="Arial"/>
                <w:sz w:val="20"/>
                <w:szCs w:val="20"/>
              </w:rPr>
              <w:t xml:space="preserve"> du contenu et des concepts par le biais de descriptions et/ou d’exemples</w:t>
            </w:r>
            <w:r w:rsidRPr="000F421F">
              <w:rPr>
                <w:rFonts w:ascii="Arial" w:hAnsi="Arial" w:cs="Arial"/>
                <w:b/>
                <w:sz w:val="20"/>
                <w:szCs w:val="20"/>
              </w:rPr>
              <w:t xml:space="preserve"> très limités.</w:t>
            </w:r>
          </w:p>
          <w:p w14:paraId="261F1DEE" w14:textId="77777777" w:rsidR="003C7DE9" w:rsidRPr="000F421F" w:rsidRDefault="003C7DE9">
            <w:pPr>
              <w:rPr>
                <w:rFonts w:ascii="Arial" w:hAnsi="Arial" w:cs="Arial"/>
                <w:sz w:val="20"/>
                <w:szCs w:val="20"/>
              </w:rPr>
            </w:pPr>
            <w:r w:rsidRPr="000F421F">
              <w:rPr>
                <w:rFonts w:ascii="Arial" w:hAnsi="Arial" w:cs="Arial"/>
                <w:sz w:val="20"/>
                <w:szCs w:val="20"/>
              </w:rPr>
              <w:t xml:space="preserve"> </w:t>
            </w:r>
          </w:p>
        </w:tc>
      </w:tr>
      <w:tr w:rsidR="003C7DE9" w:rsidRPr="000F421F" w14:paraId="5EAA05ED" w14:textId="77777777">
        <w:trPr>
          <w:trHeight w:val="1724"/>
        </w:trPr>
        <w:tc>
          <w:tcPr>
            <w:tcW w:w="1555" w:type="dxa"/>
            <w:vAlign w:val="center"/>
          </w:tcPr>
          <w:p w14:paraId="34980927" w14:textId="77777777" w:rsidR="003C7DE9" w:rsidRPr="000F421F" w:rsidRDefault="003C7DE9">
            <w:pPr>
              <w:jc w:val="center"/>
              <w:rPr>
                <w:rFonts w:ascii="Arial" w:hAnsi="Arial" w:cs="Arial"/>
                <w:sz w:val="20"/>
                <w:szCs w:val="20"/>
              </w:rPr>
            </w:pPr>
            <w:r w:rsidRPr="000F421F">
              <w:rPr>
                <w:rFonts w:ascii="Arial" w:hAnsi="Arial" w:cs="Arial"/>
                <w:sz w:val="20"/>
                <w:szCs w:val="20"/>
              </w:rPr>
              <w:t>3-4</w:t>
            </w:r>
          </w:p>
        </w:tc>
        <w:tc>
          <w:tcPr>
            <w:tcW w:w="8973" w:type="dxa"/>
          </w:tcPr>
          <w:p w14:paraId="47A3E7B9" w14:textId="77777777" w:rsidR="003C7DE9" w:rsidRPr="000F421F" w:rsidRDefault="003C7DE9">
            <w:pPr>
              <w:rPr>
                <w:rFonts w:ascii="Arial" w:hAnsi="Arial" w:cs="Arial"/>
                <w:sz w:val="20"/>
                <w:szCs w:val="20"/>
              </w:rPr>
            </w:pPr>
            <w:r w:rsidRPr="000F421F">
              <w:rPr>
                <w:rFonts w:ascii="Arial" w:hAnsi="Arial" w:cs="Arial"/>
                <w:b/>
                <w:sz w:val="20"/>
                <w:szCs w:val="20"/>
              </w:rPr>
              <w:t>i</w:t>
            </w:r>
            <w:r w:rsidRPr="000F421F">
              <w:rPr>
                <w:rFonts w:ascii="Arial" w:hAnsi="Arial" w:cs="Arial"/>
                <w:b/>
                <w:i/>
                <w:sz w:val="20"/>
                <w:szCs w:val="20"/>
              </w:rPr>
              <w:t xml:space="preserve">. </w:t>
            </w:r>
            <w:r w:rsidRPr="000F421F">
              <w:rPr>
                <w:rFonts w:ascii="Arial" w:hAnsi="Arial" w:cs="Arial"/>
                <w:sz w:val="20"/>
                <w:szCs w:val="20"/>
              </w:rPr>
              <w:t xml:space="preserve">utilise </w:t>
            </w:r>
            <w:r w:rsidRPr="000F421F">
              <w:rPr>
                <w:rFonts w:ascii="Arial" w:hAnsi="Arial" w:cs="Arial"/>
                <w:b/>
                <w:sz w:val="20"/>
                <w:szCs w:val="20"/>
              </w:rPr>
              <w:t>en partie</w:t>
            </w:r>
            <w:r w:rsidRPr="000F421F">
              <w:rPr>
                <w:rFonts w:ascii="Arial" w:hAnsi="Arial" w:cs="Arial"/>
                <w:sz w:val="20"/>
                <w:szCs w:val="20"/>
              </w:rPr>
              <w:t xml:space="preserve"> la terminologie </w:t>
            </w:r>
            <w:r w:rsidRPr="000F421F">
              <w:rPr>
                <w:rFonts w:ascii="Arial" w:hAnsi="Arial" w:cs="Arial"/>
                <w:b/>
                <w:sz w:val="20"/>
                <w:szCs w:val="20"/>
              </w:rPr>
              <w:t>de manière correcte et appropriée</w:t>
            </w:r>
            <w:r w:rsidRPr="000F421F">
              <w:rPr>
                <w:rFonts w:ascii="Arial" w:hAnsi="Arial" w:cs="Arial"/>
                <w:sz w:val="20"/>
                <w:szCs w:val="20"/>
              </w:rPr>
              <w:t>;</w:t>
            </w:r>
          </w:p>
          <w:p w14:paraId="75FD73C7" w14:textId="77777777" w:rsidR="003C7DE9" w:rsidRPr="000F421F" w:rsidRDefault="003C7DE9">
            <w:pPr>
              <w:rPr>
                <w:rFonts w:ascii="Arial" w:hAnsi="Arial" w:cs="Arial"/>
                <w:sz w:val="20"/>
                <w:szCs w:val="20"/>
              </w:rPr>
            </w:pPr>
            <w:r w:rsidRPr="000F421F">
              <w:rPr>
                <w:rFonts w:ascii="Arial" w:hAnsi="Arial" w:cs="Arial"/>
                <w:b/>
                <w:i/>
                <w:sz w:val="20"/>
                <w:szCs w:val="20"/>
              </w:rPr>
              <w:t xml:space="preserve"> </w:t>
            </w:r>
          </w:p>
          <w:p w14:paraId="174F95C0" w14:textId="77777777" w:rsidR="003C7DE9" w:rsidRPr="000F421F" w:rsidRDefault="003C7DE9">
            <w:pPr>
              <w:rPr>
                <w:rFonts w:ascii="Arial" w:hAnsi="Arial" w:cs="Arial"/>
                <w:sz w:val="20"/>
                <w:szCs w:val="20"/>
              </w:rPr>
            </w:pPr>
            <w:r w:rsidRPr="000F421F">
              <w:rPr>
                <w:rFonts w:ascii="Arial" w:hAnsi="Arial" w:cs="Arial"/>
                <w:b/>
                <w:sz w:val="20"/>
                <w:szCs w:val="20"/>
              </w:rPr>
              <w:t>ii.</w:t>
            </w:r>
            <w:r w:rsidRPr="000F421F">
              <w:rPr>
                <w:rFonts w:ascii="Arial" w:hAnsi="Arial" w:cs="Arial"/>
                <w:b/>
                <w:i/>
                <w:sz w:val="20"/>
                <w:szCs w:val="20"/>
              </w:rPr>
              <w:t xml:space="preserve"> </w:t>
            </w:r>
            <w:r w:rsidRPr="000F421F">
              <w:rPr>
                <w:rFonts w:ascii="Arial" w:hAnsi="Arial" w:cs="Arial"/>
                <w:sz w:val="20"/>
                <w:szCs w:val="20"/>
              </w:rPr>
              <w:t xml:space="preserve">démontre une connaissance et une compréhension </w:t>
            </w:r>
            <w:r w:rsidRPr="000F421F">
              <w:rPr>
                <w:rFonts w:ascii="Arial" w:hAnsi="Arial" w:cs="Arial"/>
                <w:b/>
                <w:sz w:val="20"/>
                <w:szCs w:val="20"/>
              </w:rPr>
              <w:t>convenables</w:t>
            </w:r>
            <w:r w:rsidRPr="000F421F">
              <w:rPr>
                <w:rFonts w:ascii="Arial" w:hAnsi="Arial" w:cs="Arial"/>
                <w:sz w:val="20"/>
                <w:szCs w:val="20"/>
              </w:rPr>
              <w:t xml:space="preserve"> du contenu et des concepts par le biais de descriptions, d’explications et d’exemples </w:t>
            </w:r>
            <w:r w:rsidRPr="000F421F">
              <w:rPr>
                <w:rFonts w:ascii="Arial" w:hAnsi="Arial" w:cs="Arial"/>
                <w:b/>
                <w:sz w:val="20"/>
                <w:szCs w:val="20"/>
              </w:rPr>
              <w:t>satisfaisants.</w:t>
            </w:r>
          </w:p>
          <w:p w14:paraId="6330B559" w14:textId="77777777" w:rsidR="003C7DE9" w:rsidRPr="000F421F" w:rsidRDefault="003C7DE9">
            <w:pPr>
              <w:rPr>
                <w:rFonts w:ascii="Arial" w:hAnsi="Arial" w:cs="Arial"/>
                <w:sz w:val="20"/>
                <w:szCs w:val="20"/>
              </w:rPr>
            </w:pPr>
          </w:p>
        </w:tc>
      </w:tr>
      <w:tr w:rsidR="003C7DE9" w:rsidRPr="000F421F" w14:paraId="3C5AEFD3" w14:textId="77777777">
        <w:trPr>
          <w:trHeight w:val="1683"/>
        </w:trPr>
        <w:tc>
          <w:tcPr>
            <w:tcW w:w="1555" w:type="dxa"/>
            <w:vAlign w:val="center"/>
          </w:tcPr>
          <w:p w14:paraId="3BB232D5" w14:textId="77777777" w:rsidR="003C7DE9" w:rsidRPr="000F421F" w:rsidRDefault="003C7DE9">
            <w:pPr>
              <w:spacing w:before="240"/>
              <w:jc w:val="center"/>
              <w:rPr>
                <w:rFonts w:ascii="Arial" w:hAnsi="Arial" w:cs="Arial"/>
                <w:sz w:val="20"/>
                <w:szCs w:val="20"/>
              </w:rPr>
            </w:pPr>
            <w:r w:rsidRPr="000F421F">
              <w:rPr>
                <w:rFonts w:ascii="Arial" w:hAnsi="Arial" w:cs="Arial"/>
                <w:sz w:val="20"/>
                <w:szCs w:val="20"/>
              </w:rPr>
              <w:lastRenderedPageBreak/>
              <w:t>5-6</w:t>
            </w:r>
          </w:p>
        </w:tc>
        <w:tc>
          <w:tcPr>
            <w:tcW w:w="8973" w:type="dxa"/>
          </w:tcPr>
          <w:p w14:paraId="3E54F823" w14:textId="77777777" w:rsidR="003C7DE9" w:rsidRPr="000F421F" w:rsidRDefault="003C7DE9">
            <w:pPr>
              <w:rPr>
                <w:rFonts w:ascii="Arial" w:hAnsi="Arial" w:cs="Arial"/>
                <w:b/>
                <w:sz w:val="20"/>
                <w:szCs w:val="20"/>
              </w:rPr>
            </w:pPr>
            <w:r w:rsidRPr="000F421F">
              <w:rPr>
                <w:rFonts w:ascii="Arial" w:hAnsi="Arial" w:cs="Arial"/>
                <w:b/>
                <w:sz w:val="20"/>
                <w:szCs w:val="20"/>
              </w:rPr>
              <w:t>i.</w:t>
            </w:r>
            <w:r w:rsidRPr="000F421F">
              <w:rPr>
                <w:rFonts w:ascii="Arial" w:hAnsi="Arial" w:cs="Arial"/>
                <w:b/>
                <w:i/>
                <w:sz w:val="20"/>
                <w:szCs w:val="20"/>
              </w:rPr>
              <w:t xml:space="preserve"> </w:t>
            </w:r>
            <w:r w:rsidRPr="000F421F">
              <w:rPr>
                <w:rFonts w:ascii="Arial" w:hAnsi="Arial" w:cs="Arial"/>
                <w:sz w:val="20"/>
                <w:szCs w:val="20"/>
              </w:rPr>
              <w:t xml:space="preserve">utilise une terminologie </w:t>
            </w:r>
            <w:r w:rsidRPr="000F421F">
              <w:rPr>
                <w:rFonts w:ascii="Arial" w:hAnsi="Arial" w:cs="Arial"/>
                <w:b/>
                <w:sz w:val="20"/>
                <w:szCs w:val="20"/>
              </w:rPr>
              <w:t>variée de manière correcte et appropriée;</w:t>
            </w:r>
          </w:p>
          <w:p w14:paraId="5CC019A0" w14:textId="77777777" w:rsidR="003C7DE9" w:rsidRPr="000F421F" w:rsidRDefault="003C7DE9">
            <w:pPr>
              <w:rPr>
                <w:rFonts w:ascii="Arial" w:hAnsi="Arial" w:cs="Arial"/>
                <w:sz w:val="20"/>
                <w:szCs w:val="20"/>
              </w:rPr>
            </w:pPr>
          </w:p>
          <w:p w14:paraId="50A3F0D5" w14:textId="77777777" w:rsidR="003C7DE9" w:rsidRPr="000F421F" w:rsidRDefault="003C7DE9">
            <w:pPr>
              <w:rPr>
                <w:rFonts w:ascii="Arial" w:hAnsi="Arial" w:cs="Arial"/>
                <w:sz w:val="20"/>
                <w:szCs w:val="20"/>
              </w:rPr>
            </w:pPr>
            <w:r w:rsidRPr="000F421F">
              <w:rPr>
                <w:rFonts w:ascii="Arial" w:hAnsi="Arial" w:cs="Arial"/>
                <w:b/>
                <w:sz w:val="20"/>
                <w:szCs w:val="20"/>
              </w:rPr>
              <w:t>ii</w:t>
            </w:r>
            <w:r w:rsidRPr="000F421F">
              <w:rPr>
                <w:rFonts w:ascii="Arial" w:hAnsi="Arial" w:cs="Arial"/>
                <w:b/>
                <w:i/>
                <w:sz w:val="20"/>
                <w:szCs w:val="20"/>
              </w:rPr>
              <w:t xml:space="preserve">. </w:t>
            </w:r>
            <w:r w:rsidRPr="000F421F">
              <w:rPr>
                <w:rFonts w:ascii="Arial" w:hAnsi="Arial" w:cs="Arial"/>
                <w:sz w:val="20"/>
                <w:szCs w:val="20"/>
              </w:rPr>
              <w:t xml:space="preserve"> démontre une connaissance et une compréhension </w:t>
            </w:r>
            <w:r w:rsidRPr="000F421F">
              <w:rPr>
                <w:rFonts w:ascii="Arial" w:hAnsi="Arial" w:cs="Arial"/>
                <w:b/>
                <w:sz w:val="20"/>
                <w:szCs w:val="20"/>
              </w:rPr>
              <w:t>considérables</w:t>
            </w:r>
            <w:r w:rsidRPr="000F421F">
              <w:rPr>
                <w:rFonts w:ascii="Arial" w:hAnsi="Arial" w:cs="Arial"/>
                <w:sz w:val="20"/>
                <w:szCs w:val="20"/>
              </w:rPr>
              <w:t xml:space="preserve"> du contenu et des concepts par le biais de descriptions, d’explications et d’exemples </w:t>
            </w:r>
            <w:r w:rsidRPr="000F421F">
              <w:rPr>
                <w:rFonts w:ascii="Arial" w:hAnsi="Arial" w:cs="Arial"/>
                <w:b/>
                <w:sz w:val="20"/>
                <w:szCs w:val="20"/>
              </w:rPr>
              <w:t>précis.</w:t>
            </w:r>
          </w:p>
        </w:tc>
      </w:tr>
      <w:tr w:rsidR="003C7DE9" w:rsidRPr="000F421F" w14:paraId="60346F97" w14:textId="77777777">
        <w:trPr>
          <w:trHeight w:val="1539"/>
        </w:trPr>
        <w:tc>
          <w:tcPr>
            <w:tcW w:w="1555" w:type="dxa"/>
            <w:vAlign w:val="center"/>
          </w:tcPr>
          <w:p w14:paraId="07AF4055" w14:textId="77777777" w:rsidR="003C7DE9" w:rsidRPr="000F421F" w:rsidRDefault="003C7DE9">
            <w:pPr>
              <w:spacing w:before="240"/>
              <w:jc w:val="center"/>
              <w:rPr>
                <w:rFonts w:ascii="Arial" w:hAnsi="Arial" w:cs="Arial"/>
                <w:sz w:val="20"/>
                <w:szCs w:val="20"/>
              </w:rPr>
            </w:pPr>
            <w:r w:rsidRPr="000F421F">
              <w:rPr>
                <w:rFonts w:ascii="Arial" w:hAnsi="Arial" w:cs="Arial"/>
                <w:sz w:val="20"/>
                <w:szCs w:val="20"/>
              </w:rPr>
              <w:t>7-8</w:t>
            </w:r>
          </w:p>
        </w:tc>
        <w:tc>
          <w:tcPr>
            <w:tcW w:w="8973" w:type="dxa"/>
          </w:tcPr>
          <w:p w14:paraId="6943A5B6" w14:textId="77777777" w:rsidR="003C7DE9" w:rsidRPr="000F421F" w:rsidRDefault="003C7DE9">
            <w:pPr>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 xml:space="preserve">utilise </w:t>
            </w:r>
            <w:r w:rsidRPr="000F421F">
              <w:rPr>
                <w:rFonts w:ascii="Arial" w:hAnsi="Arial" w:cs="Arial"/>
                <w:b/>
                <w:sz w:val="20"/>
                <w:szCs w:val="20"/>
              </w:rPr>
              <w:t>systématiquement</w:t>
            </w:r>
            <w:r w:rsidRPr="000F421F">
              <w:rPr>
                <w:rFonts w:ascii="Arial" w:hAnsi="Arial" w:cs="Arial"/>
                <w:sz w:val="20"/>
                <w:szCs w:val="20"/>
              </w:rPr>
              <w:t xml:space="preserve"> une terminologie </w:t>
            </w:r>
            <w:r w:rsidRPr="000F421F">
              <w:rPr>
                <w:rFonts w:ascii="Arial" w:hAnsi="Arial" w:cs="Arial"/>
                <w:b/>
                <w:sz w:val="20"/>
                <w:szCs w:val="20"/>
              </w:rPr>
              <w:t>très variée de manière efficace;</w:t>
            </w:r>
          </w:p>
          <w:p w14:paraId="63393718" w14:textId="77777777" w:rsidR="003C7DE9" w:rsidRPr="000F421F" w:rsidRDefault="003C7DE9">
            <w:pPr>
              <w:rPr>
                <w:rFonts w:ascii="Arial" w:hAnsi="Arial" w:cs="Arial"/>
                <w:b/>
                <w:sz w:val="20"/>
                <w:szCs w:val="20"/>
              </w:rPr>
            </w:pPr>
            <w:r w:rsidRPr="000F421F">
              <w:rPr>
                <w:rFonts w:ascii="Arial" w:hAnsi="Arial" w:cs="Arial"/>
                <w:b/>
                <w:i/>
                <w:sz w:val="20"/>
                <w:szCs w:val="20"/>
              </w:rPr>
              <w:t xml:space="preserve"> </w:t>
            </w:r>
          </w:p>
          <w:p w14:paraId="250376DA" w14:textId="77777777" w:rsidR="003C7DE9" w:rsidRPr="000F421F" w:rsidRDefault="003C7DE9">
            <w:pPr>
              <w:rPr>
                <w:rFonts w:ascii="Arial" w:hAnsi="Arial" w:cs="Arial"/>
                <w:b/>
                <w:sz w:val="20"/>
                <w:szCs w:val="20"/>
              </w:rPr>
            </w:pPr>
            <w:r w:rsidRPr="000F421F">
              <w:rPr>
                <w:rFonts w:ascii="Arial" w:hAnsi="Arial" w:cs="Arial"/>
                <w:b/>
                <w:sz w:val="20"/>
                <w:szCs w:val="20"/>
              </w:rPr>
              <w:t>ii</w:t>
            </w:r>
            <w:r w:rsidRPr="000F421F">
              <w:rPr>
                <w:rFonts w:ascii="Arial" w:hAnsi="Arial" w:cs="Arial"/>
                <w:sz w:val="20"/>
                <w:szCs w:val="20"/>
              </w:rPr>
              <w:t xml:space="preserve">. démontre une excellente connaissance et une </w:t>
            </w:r>
            <w:r w:rsidRPr="000F421F">
              <w:rPr>
                <w:rFonts w:ascii="Arial" w:hAnsi="Arial" w:cs="Arial"/>
                <w:b/>
                <w:sz w:val="20"/>
                <w:szCs w:val="20"/>
              </w:rPr>
              <w:t>excellente</w:t>
            </w:r>
            <w:r w:rsidRPr="000F421F">
              <w:rPr>
                <w:rFonts w:ascii="Arial" w:hAnsi="Arial" w:cs="Arial"/>
                <w:sz w:val="20"/>
                <w:szCs w:val="20"/>
              </w:rPr>
              <w:t xml:space="preserve"> compréhension du contenu et des concepts par le biais de descriptions, d’explications et d’exemples</w:t>
            </w:r>
            <w:r w:rsidRPr="000F421F">
              <w:rPr>
                <w:rFonts w:ascii="Arial" w:hAnsi="Arial" w:cs="Arial"/>
                <w:b/>
                <w:sz w:val="20"/>
                <w:szCs w:val="20"/>
              </w:rPr>
              <w:t xml:space="preserve"> précis</w:t>
            </w:r>
            <w:r w:rsidRPr="000F421F">
              <w:rPr>
                <w:rFonts w:ascii="Arial" w:hAnsi="Arial" w:cs="Arial"/>
                <w:sz w:val="20"/>
                <w:szCs w:val="20"/>
              </w:rPr>
              <w:t xml:space="preserve"> et </w:t>
            </w:r>
            <w:r w:rsidRPr="000F421F">
              <w:rPr>
                <w:rFonts w:ascii="Arial" w:hAnsi="Arial" w:cs="Arial"/>
                <w:b/>
                <w:sz w:val="20"/>
                <w:szCs w:val="20"/>
              </w:rPr>
              <w:t>approfondis.</w:t>
            </w:r>
          </w:p>
          <w:p w14:paraId="10F34896" w14:textId="77777777" w:rsidR="003C7DE9" w:rsidRPr="000F421F" w:rsidRDefault="003C7DE9">
            <w:pPr>
              <w:rPr>
                <w:rFonts w:ascii="Arial" w:hAnsi="Arial" w:cs="Arial"/>
                <w:sz w:val="20"/>
                <w:szCs w:val="20"/>
              </w:rPr>
            </w:pPr>
            <w:r w:rsidRPr="000F421F">
              <w:rPr>
                <w:rFonts w:ascii="Arial" w:hAnsi="Arial" w:cs="Arial"/>
                <w:b/>
                <w:i/>
                <w:sz w:val="20"/>
                <w:szCs w:val="20"/>
              </w:rPr>
              <w:t xml:space="preserve"> </w:t>
            </w:r>
          </w:p>
        </w:tc>
      </w:tr>
    </w:tbl>
    <w:p w14:paraId="56A9F089" w14:textId="77777777" w:rsidR="003C7DE9" w:rsidRPr="000F421F" w:rsidRDefault="003C7DE9" w:rsidP="003C7DE9">
      <w:pPr>
        <w:rPr>
          <w:rFonts w:ascii="Lucida Bright" w:hAnsi="Lucida Bright" w:cs="Arial"/>
          <w:b/>
          <w:color w:val="FFFFFF" w:themeColor="background1"/>
          <w:spacing w:val="16"/>
          <w:sz w:val="20"/>
          <w:szCs w:val="20"/>
        </w:rPr>
      </w:pPr>
    </w:p>
    <w:p w14:paraId="507D9B33" w14:textId="77777777" w:rsidR="003C7DE9" w:rsidRPr="000F421F" w:rsidRDefault="003C7DE9" w:rsidP="003C7DE9">
      <w:pPr>
        <w:rPr>
          <w:rFonts w:ascii="Arial" w:hAnsi="Arial" w:cs="Arial"/>
          <w:b/>
          <w:sz w:val="20"/>
          <w:szCs w:val="20"/>
        </w:rPr>
      </w:pPr>
    </w:p>
    <w:p w14:paraId="7DB7CEC9" w14:textId="77777777" w:rsidR="003C7DE9" w:rsidRPr="000F421F" w:rsidRDefault="003C7DE9" w:rsidP="003C7DE9">
      <w:pPr>
        <w:rPr>
          <w:rFonts w:ascii="Arial" w:hAnsi="Arial" w:cs="Arial"/>
          <w:b/>
          <w:sz w:val="20"/>
          <w:szCs w:val="20"/>
        </w:rPr>
      </w:pPr>
    </w:p>
    <w:p w14:paraId="0F84FE5E" w14:textId="77777777" w:rsidR="003C7DE9" w:rsidRPr="000F421F" w:rsidRDefault="003C7DE9" w:rsidP="003C7DE9">
      <w:pPr>
        <w:rPr>
          <w:rFonts w:ascii="Arial" w:hAnsi="Arial" w:cs="Arial"/>
          <w:b/>
          <w:sz w:val="20"/>
          <w:szCs w:val="20"/>
        </w:rPr>
      </w:pPr>
    </w:p>
    <w:p w14:paraId="7C1F0DAC" w14:textId="77777777" w:rsidR="003C7DE9" w:rsidRPr="000F421F" w:rsidRDefault="003C7DE9" w:rsidP="003C7DE9">
      <w:pPr>
        <w:rPr>
          <w:rFonts w:ascii="Arial" w:hAnsi="Arial" w:cs="Arial"/>
          <w:b/>
          <w:sz w:val="20"/>
          <w:szCs w:val="20"/>
        </w:rPr>
      </w:pPr>
    </w:p>
    <w:p w14:paraId="4E5C8229" w14:textId="6F838C7C" w:rsidR="003C7DE9" w:rsidRPr="000F421F" w:rsidRDefault="003C7DE9" w:rsidP="003C7DE9">
      <w:pPr>
        <w:rPr>
          <w:rFonts w:ascii="Arial" w:hAnsi="Arial" w:cs="Arial"/>
          <w:b/>
          <w:sz w:val="20"/>
          <w:szCs w:val="20"/>
        </w:rPr>
      </w:pPr>
      <w:r w:rsidRPr="000F421F">
        <w:rPr>
          <w:rFonts w:ascii="Arial" w:hAnsi="Arial" w:cs="Arial"/>
          <w:b/>
          <w:sz w:val="20"/>
          <w:szCs w:val="20"/>
        </w:rPr>
        <w:t>Critère B :  Recherche</w:t>
      </w:r>
    </w:p>
    <w:p w14:paraId="4DFA3057" w14:textId="77777777" w:rsidR="003C7DE9" w:rsidRPr="000F421F" w:rsidRDefault="003C7DE9" w:rsidP="003C7DE9">
      <w:pPr>
        <w:rPr>
          <w:rFonts w:ascii="Arial" w:hAnsi="Arial" w:cs="Arial"/>
          <w:sz w:val="20"/>
          <w:szCs w:val="20"/>
        </w:rPr>
      </w:pPr>
      <w:r w:rsidRPr="000F421F">
        <w:rPr>
          <w:rFonts w:ascii="Arial" w:hAnsi="Arial" w:cs="Arial"/>
          <w:b/>
          <w:sz w:val="20"/>
          <w:szCs w:val="20"/>
        </w:rPr>
        <w:t>i.</w:t>
      </w:r>
      <w:r w:rsidRPr="000F421F">
        <w:rPr>
          <w:rFonts w:ascii="Arial" w:hAnsi="Arial" w:cs="Arial"/>
          <w:b/>
          <w:i/>
          <w:sz w:val="20"/>
          <w:szCs w:val="20"/>
        </w:rPr>
        <w:t xml:space="preserve"> </w:t>
      </w:r>
      <w:r w:rsidRPr="000F421F">
        <w:rPr>
          <w:rFonts w:ascii="Arial" w:hAnsi="Arial" w:cs="Arial"/>
          <w:sz w:val="20"/>
          <w:szCs w:val="20"/>
        </w:rPr>
        <w:t>formuler une question de recherche claire et précise, et de justifier sa pertinence;</w:t>
      </w:r>
    </w:p>
    <w:p w14:paraId="121D6475" w14:textId="77777777" w:rsidR="003C7DE9" w:rsidRPr="000F421F" w:rsidRDefault="003C7DE9" w:rsidP="003C7DE9">
      <w:pPr>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formuler et de suivre un plan d’action pour rechercher la question choisie;</w:t>
      </w:r>
    </w:p>
    <w:p w14:paraId="0CA390BB" w14:textId="77777777" w:rsidR="003C7DE9" w:rsidRPr="000F421F" w:rsidRDefault="003C7DE9" w:rsidP="003C7DE9">
      <w:pPr>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utiliser des méthodes de recherche pur recueillir et consigner des informations appropriées, variées et pertinentes;</w:t>
      </w:r>
    </w:p>
    <w:p w14:paraId="79F4208F" w14:textId="77777777" w:rsidR="003C7DE9" w:rsidRPr="000F421F" w:rsidRDefault="003C7DE9" w:rsidP="003C7DE9">
      <w:pPr>
        <w:rPr>
          <w:rFonts w:ascii="Arial" w:hAnsi="Arial" w:cs="Arial"/>
          <w:sz w:val="20"/>
          <w:szCs w:val="20"/>
        </w:rPr>
      </w:pPr>
      <w:r w:rsidRPr="000F421F">
        <w:rPr>
          <w:rFonts w:ascii="Arial" w:hAnsi="Arial" w:cs="Arial"/>
          <w:b/>
          <w:sz w:val="20"/>
          <w:szCs w:val="20"/>
        </w:rPr>
        <w:t xml:space="preserve">iv. </w:t>
      </w:r>
      <w:r w:rsidRPr="000F421F">
        <w:rPr>
          <w:rFonts w:ascii="Arial" w:hAnsi="Arial" w:cs="Arial"/>
          <w:sz w:val="20"/>
          <w:szCs w:val="20"/>
        </w:rPr>
        <w:t>évaluer le processus et les résultats de la recherche.</w:t>
      </w:r>
    </w:p>
    <w:p w14:paraId="25920ADB" w14:textId="77777777" w:rsidR="003C7DE9" w:rsidRPr="000F421F" w:rsidRDefault="003C7DE9" w:rsidP="003C7DE9">
      <w:pPr>
        <w:rPr>
          <w:rFonts w:ascii="Arial" w:hAnsi="Arial" w:cs="Arial"/>
          <w:sz w:val="20"/>
          <w:szCs w:val="20"/>
        </w:rPr>
      </w:pPr>
    </w:p>
    <w:tbl>
      <w:tblPr>
        <w:tblStyle w:val="Grilledutableau"/>
        <w:tblW w:w="0" w:type="auto"/>
        <w:tblLook w:val="04A0" w:firstRow="1" w:lastRow="0" w:firstColumn="1" w:lastColumn="0" w:noHBand="0" w:noVBand="1"/>
      </w:tblPr>
      <w:tblGrid>
        <w:gridCol w:w="1414"/>
        <w:gridCol w:w="7216"/>
      </w:tblGrid>
      <w:tr w:rsidR="003C7DE9" w:rsidRPr="000F421F" w14:paraId="08639B7C" w14:textId="77777777">
        <w:trPr>
          <w:trHeight w:val="367"/>
        </w:trPr>
        <w:tc>
          <w:tcPr>
            <w:tcW w:w="1555" w:type="dxa"/>
            <w:vAlign w:val="center"/>
          </w:tcPr>
          <w:p w14:paraId="6EB7459A" w14:textId="77777777" w:rsidR="003C7DE9" w:rsidRPr="000F421F" w:rsidRDefault="003C7DE9">
            <w:pPr>
              <w:jc w:val="center"/>
              <w:rPr>
                <w:rFonts w:ascii="Arial" w:hAnsi="Arial" w:cs="Arial"/>
                <w:b/>
                <w:sz w:val="20"/>
                <w:szCs w:val="20"/>
              </w:rPr>
            </w:pPr>
            <w:r w:rsidRPr="000F421F">
              <w:rPr>
                <w:rFonts w:ascii="Arial" w:hAnsi="Arial" w:cs="Arial"/>
                <w:b/>
                <w:sz w:val="20"/>
                <w:szCs w:val="20"/>
              </w:rPr>
              <w:t>Niveaux</w:t>
            </w:r>
          </w:p>
        </w:tc>
        <w:tc>
          <w:tcPr>
            <w:tcW w:w="8973" w:type="dxa"/>
            <w:vAlign w:val="center"/>
          </w:tcPr>
          <w:p w14:paraId="07F6212E" w14:textId="77777777" w:rsidR="003C7DE9" w:rsidRPr="000F421F" w:rsidRDefault="003C7DE9">
            <w:pPr>
              <w:rPr>
                <w:rFonts w:ascii="Arial" w:hAnsi="Arial" w:cs="Arial"/>
                <w:b/>
                <w:sz w:val="20"/>
                <w:szCs w:val="20"/>
              </w:rPr>
            </w:pPr>
            <w:r w:rsidRPr="000F421F">
              <w:rPr>
                <w:rFonts w:ascii="Arial" w:hAnsi="Arial" w:cs="Arial"/>
                <w:b/>
                <w:sz w:val="20"/>
                <w:szCs w:val="20"/>
              </w:rPr>
              <w:t>Descripteurs de niveaux</w:t>
            </w:r>
          </w:p>
        </w:tc>
      </w:tr>
      <w:tr w:rsidR="003C7DE9" w:rsidRPr="000F421F" w14:paraId="1846F6A6" w14:textId="77777777">
        <w:tc>
          <w:tcPr>
            <w:tcW w:w="1555" w:type="dxa"/>
            <w:vAlign w:val="center"/>
          </w:tcPr>
          <w:p w14:paraId="7050993E" w14:textId="77777777" w:rsidR="003C7DE9" w:rsidRPr="000F421F" w:rsidRDefault="003C7DE9">
            <w:pPr>
              <w:jc w:val="center"/>
              <w:rPr>
                <w:rFonts w:ascii="Arial" w:hAnsi="Arial" w:cs="Arial"/>
                <w:sz w:val="20"/>
                <w:szCs w:val="20"/>
              </w:rPr>
            </w:pPr>
            <w:r w:rsidRPr="000F421F">
              <w:rPr>
                <w:rFonts w:ascii="Arial" w:hAnsi="Arial" w:cs="Arial"/>
                <w:sz w:val="20"/>
                <w:szCs w:val="20"/>
              </w:rPr>
              <w:t>0</w:t>
            </w:r>
          </w:p>
        </w:tc>
        <w:tc>
          <w:tcPr>
            <w:tcW w:w="8973" w:type="dxa"/>
          </w:tcPr>
          <w:p w14:paraId="5F13DE60" w14:textId="77777777" w:rsidR="003C7DE9" w:rsidRPr="000F421F" w:rsidRDefault="003C7DE9">
            <w:pPr>
              <w:spacing w:before="120" w:after="120"/>
              <w:rPr>
                <w:rFonts w:ascii="Arial" w:hAnsi="Arial" w:cs="Arial"/>
                <w:sz w:val="20"/>
                <w:szCs w:val="20"/>
              </w:rPr>
            </w:pPr>
            <w:r w:rsidRPr="000F421F">
              <w:rPr>
                <w:rFonts w:ascii="Arial" w:hAnsi="Arial" w:cs="Arial"/>
                <w:sz w:val="20"/>
                <w:szCs w:val="20"/>
              </w:rPr>
              <w:t xml:space="preserve">L’élève n’atteint </w:t>
            </w:r>
            <w:r w:rsidRPr="000F421F">
              <w:rPr>
                <w:rFonts w:ascii="Arial" w:hAnsi="Arial" w:cs="Arial"/>
                <w:b/>
                <w:sz w:val="20"/>
                <w:szCs w:val="20"/>
              </w:rPr>
              <w:t>aucun</w:t>
            </w:r>
            <w:r w:rsidRPr="000F421F">
              <w:rPr>
                <w:rFonts w:ascii="Arial" w:hAnsi="Arial" w:cs="Arial"/>
                <w:sz w:val="20"/>
                <w:szCs w:val="20"/>
              </w:rPr>
              <w:t xml:space="preserve"> des niveaux décrits ci-dessous</w:t>
            </w:r>
          </w:p>
        </w:tc>
      </w:tr>
      <w:tr w:rsidR="003C7DE9" w:rsidRPr="000F421F" w14:paraId="26E2D568" w14:textId="77777777">
        <w:trPr>
          <w:trHeight w:val="1779"/>
        </w:trPr>
        <w:tc>
          <w:tcPr>
            <w:tcW w:w="1555" w:type="dxa"/>
            <w:vAlign w:val="center"/>
          </w:tcPr>
          <w:p w14:paraId="7570F5C0" w14:textId="77777777" w:rsidR="003C7DE9" w:rsidRPr="000F421F" w:rsidRDefault="003C7DE9">
            <w:pPr>
              <w:jc w:val="center"/>
              <w:rPr>
                <w:rFonts w:ascii="Arial" w:hAnsi="Arial" w:cs="Arial"/>
                <w:sz w:val="20"/>
                <w:szCs w:val="20"/>
              </w:rPr>
            </w:pPr>
            <w:r w:rsidRPr="000F421F">
              <w:rPr>
                <w:rFonts w:ascii="Arial" w:hAnsi="Arial" w:cs="Arial"/>
                <w:sz w:val="20"/>
                <w:szCs w:val="20"/>
              </w:rPr>
              <w:t>1-2</w:t>
            </w:r>
          </w:p>
        </w:tc>
        <w:tc>
          <w:tcPr>
            <w:tcW w:w="8973" w:type="dxa"/>
          </w:tcPr>
          <w:p w14:paraId="0990B07A" w14:textId="77777777" w:rsidR="003C7DE9" w:rsidRPr="000F421F" w:rsidRDefault="003C7DE9">
            <w:pPr>
              <w:spacing w:before="120"/>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formule une question de recherche claire </w:t>
            </w:r>
            <w:r w:rsidRPr="000F421F">
              <w:rPr>
                <w:rFonts w:ascii="Arial" w:hAnsi="Arial" w:cs="Arial"/>
                <w:b/>
                <w:sz w:val="20"/>
                <w:szCs w:val="20"/>
              </w:rPr>
              <w:t>ou</w:t>
            </w:r>
            <w:r w:rsidRPr="000F421F">
              <w:rPr>
                <w:rFonts w:ascii="Arial" w:hAnsi="Arial" w:cs="Arial"/>
                <w:sz w:val="20"/>
                <w:szCs w:val="20"/>
              </w:rPr>
              <w:t xml:space="preserve"> précise, et </w:t>
            </w:r>
            <w:r w:rsidRPr="000F421F">
              <w:rPr>
                <w:rFonts w:ascii="Arial" w:hAnsi="Arial" w:cs="Arial"/>
                <w:b/>
                <w:sz w:val="20"/>
                <w:szCs w:val="20"/>
              </w:rPr>
              <w:t>décrit</w:t>
            </w:r>
            <w:r w:rsidRPr="000F421F">
              <w:rPr>
                <w:rFonts w:ascii="Arial" w:hAnsi="Arial" w:cs="Arial"/>
                <w:sz w:val="20"/>
                <w:szCs w:val="20"/>
              </w:rPr>
              <w:t xml:space="preserve"> sa pertinence;</w:t>
            </w:r>
          </w:p>
          <w:p w14:paraId="0ECEF730"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formule un plan d’action</w:t>
            </w:r>
            <w:r w:rsidRPr="000F421F">
              <w:rPr>
                <w:rFonts w:ascii="Arial" w:hAnsi="Arial" w:cs="Arial"/>
                <w:b/>
                <w:sz w:val="20"/>
                <w:szCs w:val="20"/>
              </w:rPr>
              <w:t xml:space="preserve"> limité </w:t>
            </w:r>
            <w:r w:rsidRPr="000F421F">
              <w:rPr>
                <w:rFonts w:ascii="Arial" w:hAnsi="Arial" w:cs="Arial"/>
                <w:sz w:val="20"/>
                <w:szCs w:val="20"/>
              </w:rPr>
              <w:t>pour rechercher la question choisie, ou ne suit aucun plan;</w:t>
            </w:r>
          </w:p>
          <w:p w14:paraId="34EDAF20"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iii. </w:t>
            </w:r>
            <w:r w:rsidRPr="000F421F">
              <w:rPr>
                <w:rFonts w:ascii="Arial" w:hAnsi="Arial" w:cs="Arial"/>
                <w:sz w:val="20"/>
                <w:szCs w:val="20"/>
              </w:rPr>
              <w:t xml:space="preserve">recueille et consigne des informations </w:t>
            </w:r>
            <w:r w:rsidRPr="000F421F">
              <w:rPr>
                <w:rFonts w:ascii="Arial" w:hAnsi="Arial" w:cs="Arial"/>
                <w:b/>
                <w:sz w:val="20"/>
                <w:szCs w:val="20"/>
              </w:rPr>
              <w:t>limitées</w:t>
            </w:r>
            <w:r w:rsidRPr="000F421F">
              <w:rPr>
                <w:rFonts w:ascii="Arial" w:hAnsi="Arial" w:cs="Arial"/>
                <w:sz w:val="20"/>
                <w:szCs w:val="20"/>
              </w:rPr>
              <w:t xml:space="preserve"> ne correspondant pas systématiquement à la question de recherche.</w:t>
            </w:r>
          </w:p>
          <w:p w14:paraId="1D642B6E" w14:textId="77777777" w:rsidR="003C7DE9" w:rsidRPr="000F421F" w:rsidRDefault="003C7DE9">
            <w:pPr>
              <w:spacing w:before="120"/>
              <w:rPr>
                <w:rFonts w:ascii="Arial" w:hAnsi="Arial" w:cs="Arial"/>
                <w:sz w:val="20"/>
                <w:szCs w:val="20"/>
              </w:rPr>
            </w:pPr>
            <w:r w:rsidRPr="000F421F">
              <w:rPr>
                <w:rFonts w:ascii="Arial" w:hAnsi="Arial" w:cs="Arial"/>
                <w:b/>
                <w:sz w:val="20"/>
                <w:szCs w:val="20"/>
              </w:rPr>
              <w:t>iv.</w:t>
            </w:r>
            <w:r w:rsidRPr="000F421F">
              <w:rPr>
                <w:rFonts w:ascii="Arial" w:hAnsi="Arial" w:cs="Arial"/>
                <w:sz w:val="20"/>
                <w:szCs w:val="20"/>
              </w:rPr>
              <w:t xml:space="preserve"> réalise une évaluation </w:t>
            </w:r>
            <w:r w:rsidRPr="000F421F">
              <w:rPr>
                <w:rFonts w:ascii="Arial" w:hAnsi="Arial" w:cs="Arial"/>
                <w:b/>
                <w:sz w:val="20"/>
                <w:szCs w:val="20"/>
              </w:rPr>
              <w:t>limitée</w:t>
            </w:r>
            <w:r w:rsidRPr="000F421F">
              <w:rPr>
                <w:rFonts w:ascii="Arial" w:hAnsi="Arial" w:cs="Arial"/>
                <w:sz w:val="20"/>
                <w:szCs w:val="20"/>
              </w:rPr>
              <w:t xml:space="preserve"> du processus et des résultats de la recherche.</w:t>
            </w:r>
          </w:p>
        </w:tc>
      </w:tr>
      <w:tr w:rsidR="003C7DE9" w:rsidRPr="000F421F" w14:paraId="766DFF8B" w14:textId="77777777">
        <w:trPr>
          <w:trHeight w:val="1687"/>
        </w:trPr>
        <w:tc>
          <w:tcPr>
            <w:tcW w:w="1555" w:type="dxa"/>
            <w:vAlign w:val="center"/>
          </w:tcPr>
          <w:p w14:paraId="6721C454" w14:textId="77777777" w:rsidR="003C7DE9" w:rsidRPr="000F421F" w:rsidRDefault="003C7DE9">
            <w:pPr>
              <w:spacing w:before="240"/>
              <w:jc w:val="center"/>
              <w:rPr>
                <w:rFonts w:ascii="Arial" w:hAnsi="Arial" w:cs="Arial"/>
                <w:sz w:val="20"/>
                <w:szCs w:val="20"/>
              </w:rPr>
            </w:pPr>
            <w:r w:rsidRPr="000F421F">
              <w:rPr>
                <w:rFonts w:ascii="Arial" w:hAnsi="Arial" w:cs="Arial"/>
                <w:sz w:val="20"/>
                <w:szCs w:val="20"/>
              </w:rPr>
              <w:t>3-4</w:t>
            </w:r>
          </w:p>
        </w:tc>
        <w:tc>
          <w:tcPr>
            <w:tcW w:w="8973" w:type="dxa"/>
          </w:tcPr>
          <w:p w14:paraId="1575CAA5" w14:textId="77777777" w:rsidR="003C7DE9" w:rsidRPr="000F421F" w:rsidRDefault="003C7DE9">
            <w:pPr>
              <w:spacing w:before="120"/>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formule une question de recherche </w:t>
            </w:r>
            <w:r w:rsidRPr="000F421F">
              <w:rPr>
                <w:rFonts w:ascii="Arial" w:hAnsi="Arial" w:cs="Arial"/>
                <w:b/>
                <w:sz w:val="20"/>
                <w:szCs w:val="20"/>
              </w:rPr>
              <w:t>claire</w:t>
            </w:r>
            <w:r w:rsidRPr="000F421F">
              <w:rPr>
                <w:rFonts w:ascii="Arial" w:hAnsi="Arial" w:cs="Arial"/>
                <w:sz w:val="20"/>
                <w:szCs w:val="20"/>
              </w:rPr>
              <w:t xml:space="preserve"> et </w:t>
            </w:r>
            <w:r w:rsidRPr="000F421F">
              <w:rPr>
                <w:rFonts w:ascii="Arial" w:hAnsi="Arial" w:cs="Arial"/>
                <w:b/>
                <w:sz w:val="20"/>
                <w:szCs w:val="20"/>
              </w:rPr>
              <w:t>précise</w:t>
            </w:r>
            <w:r w:rsidRPr="000F421F">
              <w:rPr>
                <w:rFonts w:ascii="Arial" w:hAnsi="Arial" w:cs="Arial"/>
                <w:sz w:val="20"/>
                <w:szCs w:val="20"/>
              </w:rPr>
              <w:t xml:space="preserve">, et </w:t>
            </w:r>
            <w:r w:rsidRPr="000F421F">
              <w:rPr>
                <w:rFonts w:ascii="Arial" w:hAnsi="Arial" w:cs="Arial"/>
                <w:b/>
                <w:sz w:val="20"/>
                <w:szCs w:val="20"/>
              </w:rPr>
              <w:t>décrit</w:t>
            </w:r>
            <w:r w:rsidRPr="000F421F">
              <w:rPr>
                <w:rFonts w:ascii="Arial" w:hAnsi="Arial" w:cs="Arial"/>
                <w:sz w:val="20"/>
                <w:szCs w:val="20"/>
              </w:rPr>
              <w:t xml:space="preserve"> sa pertinence de manière détaillée;</w:t>
            </w:r>
          </w:p>
          <w:p w14:paraId="62EBE6A5"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formule et suit </w:t>
            </w:r>
            <w:r w:rsidRPr="000F421F">
              <w:rPr>
                <w:rFonts w:ascii="Arial" w:hAnsi="Arial" w:cs="Arial"/>
                <w:b/>
                <w:sz w:val="20"/>
                <w:szCs w:val="20"/>
              </w:rPr>
              <w:t xml:space="preserve">quelque peu </w:t>
            </w:r>
            <w:r w:rsidRPr="000F421F">
              <w:rPr>
                <w:rFonts w:ascii="Arial" w:hAnsi="Arial" w:cs="Arial"/>
                <w:sz w:val="20"/>
                <w:szCs w:val="20"/>
              </w:rPr>
              <w:t xml:space="preserve">un plan d’action </w:t>
            </w:r>
            <w:r w:rsidRPr="000F421F">
              <w:rPr>
                <w:rFonts w:ascii="Arial" w:hAnsi="Arial" w:cs="Arial"/>
                <w:b/>
                <w:sz w:val="20"/>
                <w:szCs w:val="20"/>
              </w:rPr>
              <w:t>partiel</w:t>
            </w:r>
            <w:r w:rsidRPr="000F421F">
              <w:rPr>
                <w:rFonts w:ascii="Arial" w:hAnsi="Arial" w:cs="Arial"/>
                <w:sz w:val="20"/>
                <w:szCs w:val="20"/>
              </w:rPr>
              <w:t xml:space="preserve"> pour rechercher la question choisie;</w:t>
            </w:r>
          </w:p>
          <w:p w14:paraId="0EFC2575"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utilise une ou plusieurs méthodes pour recueillir et consigner des informations </w:t>
            </w:r>
            <w:r w:rsidRPr="000F421F">
              <w:rPr>
                <w:rFonts w:ascii="Arial" w:hAnsi="Arial" w:cs="Arial"/>
                <w:b/>
                <w:sz w:val="20"/>
                <w:szCs w:val="20"/>
              </w:rPr>
              <w:t>généralement pertinentes;</w:t>
            </w:r>
          </w:p>
          <w:p w14:paraId="7A35A0FD"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iv. </w:t>
            </w:r>
            <w:r w:rsidRPr="000F421F">
              <w:rPr>
                <w:rFonts w:ascii="Arial" w:hAnsi="Arial" w:cs="Arial"/>
                <w:sz w:val="20"/>
                <w:szCs w:val="20"/>
              </w:rPr>
              <w:t xml:space="preserve">évalue </w:t>
            </w:r>
            <w:r w:rsidRPr="000F421F">
              <w:rPr>
                <w:rFonts w:ascii="Arial" w:hAnsi="Arial" w:cs="Arial"/>
                <w:b/>
                <w:sz w:val="20"/>
                <w:szCs w:val="20"/>
              </w:rPr>
              <w:t>quelques</w:t>
            </w:r>
            <w:r w:rsidRPr="000F421F">
              <w:rPr>
                <w:rFonts w:ascii="Arial" w:hAnsi="Arial" w:cs="Arial"/>
                <w:sz w:val="20"/>
                <w:szCs w:val="20"/>
              </w:rPr>
              <w:t xml:space="preserve"> aspects du processus et des résultats de la recherche.</w:t>
            </w:r>
          </w:p>
        </w:tc>
      </w:tr>
      <w:tr w:rsidR="003C7DE9" w:rsidRPr="000F421F" w14:paraId="406CD6B9" w14:textId="77777777">
        <w:trPr>
          <w:trHeight w:val="1685"/>
        </w:trPr>
        <w:tc>
          <w:tcPr>
            <w:tcW w:w="1555" w:type="dxa"/>
            <w:vAlign w:val="center"/>
          </w:tcPr>
          <w:p w14:paraId="74F17E97" w14:textId="77777777" w:rsidR="003C7DE9" w:rsidRPr="000F421F" w:rsidRDefault="003C7DE9">
            <w:pPr>
              <w:jc w:val="center"/>
              <w:rPr>
                <w:rFonts w:ascii="Arial" w:hAnsi="Arial" w:cs="Arial"/>
                <w:sz w:val="20"/>
                <w:szCs w:val="20"/>
              </w:rPr>
            </w:pPr>
            <w:r w:rsidRPr="000F421F">
              <w:rPr>
                <w:rFonts w:ascii="Arial" w:hAnsi="Arial" w:cs="Arial"/>
                <w:sz w:val="20"/>
                <w:szCs w:val="20"/>
              </w:rPr>
              <w:t>5-6</w:t>
            </w:r>
          </w:p>
        </w:tc>
        <w:tc>
          <w:tcPr>
            <w:tcW w:w="8973" w:type="dxa"/>
          </w:tcPr>
          <w:p w14:paraId="6F9253E0"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 xml:space="preserve">formule une question de recherche </w:t>
            </w:r>
            <w:r w:rsidRPr="000F421F">
              <w:rPr>
                <w:rFonts w:ascii="Arial" w:hAnsi="Arial" w:cs="Arial"/>
                <w:b/>
                <w:sz w:val="20"/>
                <w:szCs w:val="20"/>
              </w:rPr>
              <w:t>claire</w:t>
            </w:r>
            <w:r w:rsidRPr="000F421F">
              <w:rPr>
                <w:rFonts w:ascii="Arial" w:hAnsi="Arial" w:cs="Arial"/>
                <w:sz w:val="20"/>
                <w:szCs w:val="20"/>
              </w:rPr>
              <w:t xml:space="preserve"> et </w:t>
            </w:r>
            <w:r w:rsidRPr="000F421F">
              <w:rPr>
                <w:rFonts w:ascii="Arial" w:hAnsi="Arial" w:cs="Arial"/>
                <w:b/>
                <w:sz w:val="20"/>
                <w:szCs w:val="20"/>
              </w:rPr>
              <w:t xml:space="preserve">précise, </w:t>
            </w:r>
            <w:r w:rsidRPr="000F421F">
              <w:rPr>
                <w:rFonts w:ascii="Arial" w:hAnsi="Arial" w:cs="Arial"/>
                <w:sz w:val="20"/>
                <w:szCs w:val="20"/>
              </w:rPr>
              <w:t xml:space="preserve">et </w:t>
            </w:r>
            <w:r w:rsidRPr="000F421F">
              <w:rPr>
                <w:rFonts w:ascii="Arial" w:hAnsi="Arial" w:cs="Arial"/>
                <w:b/>
                <w:sz w:val="20"/>
                <w:szCs w:val="20"/>
              </w:rPr>
              <w:t>explique</w:t>
            </w:r>
            <w:r w:rsidRPr="000F421F">
              <w:rPr>
                <w:rFonts w:ascii="Arial" w:hAnsi="Arial" w:cs="Arial"/>
                <w:sz w:val="20"/>
                <w:szCs w:val="20"/>
              </w:rPr>
              <w:t xml:space="preserve"> sa pertinence;</w:t>
            </w:r>
          </w:p>
          <w:p w14:paraId="5BA89D4D"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 </w:t>
            </w:r>
            <w:r w:rsidRPr="000F421F">
              <w:rPr>
                <w:rFonts w:ascii="Arial" w:hAnsi="Arial" w:cs="Arial"/>
                <w:sz w:val="20"/>
                <w:szCs w:val="20"/>
              </w:rPr>
              <w:t xml:space="preserve">formule et suit un plan d’action </w:t>
            </w:r>
            <w:r w:rsidRPr="000F421F">
              <w:rPr>
                <w:rFonts w:ascii="Arial" w:hAnsi="Arial" w:cs="Arial"/>
                <w:b/>
                <w:sz w:val="20"/>
                <w:szCs w:val="20"/>
              </w:rPr>
              <w:t>considérable</w:t>
            </w:r>
            <w:r w:rsidRPr="000F421F">
              <w:rPr>
                <w:rFonts w:ascii="Arial" w:hAnsi="Arial" w:cs="Arial"/>
                <w:sz w:val="20"/>
                <w:szCs w:val="20"/>
              </w:rPr>
              <w:t xml:space="preserve"> pour rechercher la question choisie;</w:t>
            </w:r>
          </w:p>
          <w:p w14:paraId="6EA78696"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utilise une ou plusieurs méthodes de recherche pour recueillir et consigner des informations </w:t>
            </w:r>
            <w:r w:rsidRPr="000F421F">
              <w:rPr>
                <w:rFonts w:ascii="Arial" w:hAnsi="Arial" w:cs="Arial"/>
                <w:b/>
                <w:sz w:val="20"/>
                <w:szCs w:val="20"/>
              </w:rPr>
              <w:t>appropriées et pertinentes;</w:t>
            </w:r>
          </w:p>
          <w:p w14:paraId="2BE30CBF" w14:textId="77777777" w:rsidR="003C7DE9" w:rsidRPr="000F421F" w:rsidRDefault="003C7DE9">
            <w:pPr>
              <w:spacing w:before="120"/>
              <w:rPr>
                <w:rFonts w:ascii="Arial" w:hAnsi="Arial" w:cs="Arial"/>
                <w:sz w:val="20"/>
                <w:szCs w:val="20"/>
              </w:rPr>
            </w:pPr>
            <w:r w:rsidRPr="000F421F">
              <w:rPr>
                <w:rFonts w:ascii="Arial" w:hAnsi="Arial" w:cs="Arial"/>
                <w:b/>
                <w:sz w:val="20"/>
                <w:szCs w:val="20"/>
              </w:rPr>
              <w:lastRenderedPageBreak/>
              <w:t>iv. évalue</w:t>
            </w:r>
            <w:r w:rsidRPr="000F421F">
              <w:rPr>
                <w:rFonts w:ascii="Arial" w:hAnsi="Arial" w:cs="Arial"/>
                <w:sz w:val="20"/>
                <w:szCs w:val="20"/>
              </w:rPr>
              <w:t xml:space="preserve"> quelques aspects du processus et des résultats de la recherche.</w:t>
            </w:r>
          </w:p>
        </w:tc>
      </w:tr>
      <w:tr w:rsidR="003C7DE9" w:rsidRPr="000F421F" w14:paraId="0073FE01" w14:textId="77777777">
        <w:trPr>
          <w:trHeight w:val="1776"/>
        </w:trPr>
        <w:tc>
          <w:tcPr>
            <w:tcW w:w="1555" w:type="dxa"/>
            <w:vAlign w:val="center"/>
          </w:tcPr>
          <w:p w14:paraId="2A766128" w14:textId="77777777" w:rsidR="003C7DE9" w:rsidRPr="000F421F" w:rsidRDefault="003C7DE9">
            <w:pPr>
              <w:jc w:val="center"/>
              <w:rPr>
                <w:rFonts w:ascii="Arial" w:hAnsi="Arial" w:cs="Arial"/>
                <w:sz w:val="20"/>
                <w:szCs w:val="20"/>
              </w:rPr>
            </w:pPr>
            <w:r w:rsidRPr="000F421F">
              <w:rPr>
                <w:rFonts w:ascii="Arial" w:hAnsi="Arial" w:cs="Arial"/>
                <w:sz w:val="20"/>
                <w:szCs w:val="20"/>
              </w:rPr>
              <w:lastRenderedPageBreak/>
              <w:t>7-8</w:t>
            </w:r>
          </w:p>
        </w:tc>
        <w:tc>
          <w:tcPr>
            <w:tcW w:w="8973" w:type="dxa"/>
          </w:tcPr>
          <w:p w14:paraId="1A7A0F3B" w14:textId="77777777" w:rsidR="003C7DE9" w:rsidRPr="000F421F" w:rsidRDefault="003C7DE9">
            <w:pPr>
              <w:spacing w:before="120"/>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formule une question de recherche </w:t>
            </w:r>
            <w:r w:rsidRPr="000F421F">
              <w:rPr>
                <w:rFonts w:ascii="Arial" w:hAnsi="Arial" w:cs="Arial"/>
                <w:b/>
                <w:sz w:val="20"/>
                <w:szCs w:val="20"/>
              </w:rPr>
              <w:t>claire</w:t>
            </w:r>
            <w:r w:rsidRPr="000F421F">
              <w:rPr>
                <w:rFonts w:ascii="Arial" w:hAnsi="Arial" w:cs="Arial"/>
                <w:sz w:val="20"/>
                <w:szCs w:val="20"/>
              </w:rPr>
              <w:t xml:space="preserve"> et </w:t>
            </w:r>
            <w:r w:rsidRPr="000F421F">
              <w:rPr>
                <w:rFonts w:ascii="Arial" w:hAnsi="Arial" w:cs="Arial"/>
                <w:b/>
                <w:sz w:val="20"/>
                <w:szCs w:val="20"/>
              </w:rPr>
              <w:t>précise,</w:t>
            </w:r>
            <w:r w:rsidRPr="000F421F">
              <w:rPr>
                <w:rFonts w:ascii="Arial" w:hAnsi="Arial" w:cs="Arial"/>
                <w:sz w:val="20"/>
                <w:szCs w:val="20"/>
              </w:rPr>
              <w:t xml:space="preserve"> et </w:t>
            </w:r>
            <w:r w:rsidRPr="000F421F">
              <w:rPr>
                <w:rFonts w:ascii="Arial" w:hAnsi="Arial" w:cs="Arial"/>
                <w:b/>
                <w:sz w:val="20"/>
                <w:szCs w:val="20"/>
              </w:rPr>
              <w:t>justifie</w:t>
            </w:r>
            <w:r w:rsidRPr="000F421F">
              <w:rPr>
                <w:rFonts w:ascii="Arial" w:hAnsi="Arial" w:cs="Arial"/>
                <w:sz w:val="20"/>
                <w:szCs w:val="20"/>
              </w:rPr>
              <w:t xml:space="preserve"> sa pertinence de manière approfondie à l’aide de preuves adéquates;</w:t>
            </w:r>
          </w:p>
          <w:p w14:paraId="57A6F9CA"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formule et suit </w:t>
            </w:r>
            <w:r w:rsidRPr="000F421F">
              <w:rPr>
                <w:rFonts w:ascii="Arial" w:hAnsi="Arial" w:cs="Arial"/>
                <w:b/>
                <w:sz w:val="20"/>
                <w:szCs w:val="20"/>
              </w:rPr>
              <w:t>efficacement</w:t>
            </w:r>
            <w:r w:rsidRPr="000F421F">
              <w:rPr>
                <w:rFonts w:ascii="Arial" w:hAnsi="Arial" w:cs="Arial"/>
                <w:sz w:val="20"/>
                <w:szCs w:val="20"/>
              </w:rPr>
              <w:t xml:space="preserve"> un plan d’action </w:t>
            </w:r>
            <w:r w:rsidRPr="000F421F">
              <w:rPr>
                <w:rFonts w:ascii="Arial" w:hAnsi="Arial" w:cs="Arial"/>
                <w:b/>
                <w:sz w:val="20"/>
                <w:szCs w:val="20"/>
              </w:rPr>
              <w:t>complet</w:t>
            </w:r>
            <w:r w:rsidRPr="000F421F">
              <w:rPr>
                <w:rFonts w:ascii="Arial" w:hAnsi="Arial" w:cs="Arial"/>
                <w:sz w:val="20"/>
                <w:szCs w:val="20"/>
              </w:rPr>
              <w:t xml:space="preserve"> pour rechercher la question choisie;</w:t>
            </w:r>
          </w:p>
          <w:p w14:paraId="3BC98C6E" w14:textId="77777777" w:rsidR="003C7DE9" w:rsidRPr="000F421F" w:rsidRDefault="003C7DE9">
            <w:pPr>
              <w:spacing w:before="120"/>
              <w:rPr>
                <w:rFonts w:ascii="Arial" w:hAnsi="Arial" w:cs="Arial"/>
                <w:b/>
                <w:sz w:val="20"/>
                <w:szCs w:val="20"/>
              </w:rPr>
            </w:pPr>
            <w:r w:rsidRPr="000F421F">
              <w:rPr>
                <w:rFonts w:ascii="Arial" w:hAnsi="Arial" w:cs="Arial"/>
                <w:b/>
                <w:sz w:val="20"/>
                <w:szCs w:val="20"/>
              </w:rPr>
              <w:t>iii.</w:t>
            </w:r>
            <w:r w:rsidRPr="000F421F">
              <w:rPr>
                <w:rFonts w:ascii="Arial" w:hAnsi="Arial" w:cs="Arial"/>
                <w:sz w:val="20"/>
                <w:szCs w:val="20"/>
              </w:rPr>
              <w:t xml:space="preserve"> utilise des méthodes de recherche pour recueillir et consigner des informations </w:t>
            </w:r>
            <w:r w:rsidRPr="000F421F">
              <w:rPr>
                <w:rFonts w:ascii="Arial" w:hAnsi="Arial" w:cs="Arial"/>
                <w:b/>
                <w:sz w:val="20"/>
                <w:szCs w:val="20"/>
              </w:rPr>
              <w:t>appropriées, variées et pertinentes;</w:t>
            </w:r>
          </w:p>
          <w:p w14:paraId="3E1D2DD4"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iv. </w:t>
            </w:r>
            <w:r w:rsidRPr="000F421F">
              <w:rPr>
                <w:rFonts w:ascii="Arial" w:hAnsi="Arial" w:cs="Arial"/>
                <w:sz w:val="20"/>
                <w:szCs w:val="20"/>
              </w:rPr>
              <w:t xml:space="preserve">évalue de </w:t>
            </w:r>
            <w:r w:rsidRPr="000F421F">
              <w:rPr>
                <w:rFonts w:ascii="Arial" w:hAnsi="Arial" w:cs="Arial"/>
                <w:b/>
                <w:sz w:val="20"/>
                <w:szCs w:val="20"/>
              </w:rPr>
              <w:t>manière approfondie</w:t>
            </w:r>
            <w:r w:rsidRPr="000F421F">
              <w:rPr>
                <w:rFonts w:ascii="Arial" w:hAnsi="Arial" w:cs="Arial"/>
                <w:sz w:val="20"/>
                <w:szCs w:val="20"/>
              </w:rPr>
              <w:t xml:space="preserve"> le processus et les résultats de la recherche.</w:t>
            </w:r>
          </w:p>
        </w:tc>
      </w:tr>
    </w:tbl>
    <w:p w14:paraId="7CE4139F" w14:textId="77777777" w:rsidR="003C7DE9" w:rsidRPr="000F421F" w:rsidRDefault="003C7DE9" w:rsidP="003C7DE9">
      <w:pPr>
        <w:rPr>
          <w:rFonts w:ascii="Arial" w:hAnsi="Arial" w:cs="Arial"/>
          <w:sz w:val="20"/>
          <w:szCs w:val="20"/>
        </w:rPr>
      </w:pPr>
    </w:p>
    <w:p w14:paraId="197A27B5" w14:textId="77777777" w:rsidR="000F421F" w:rsidRDefault="000F421F" w:rsidP="003C7DE9">
      <w:pPr>
        <w:rPr>
          <w:rFonts w:ascii="Arial" w:hAnsi="Arial" w:cs="Arial"/>
          <w:b/>
          <w:sz w:val="20"/>
          <w:szCs w:val="20"/>
        </w:rPr>
      </w:pPr>
    </w:p>
    <w:p w14:paraId="2D4D6FAE" w14:textId="77777777" w:rsidR="000F421F" w:rsidRDefault="000F421F" w:rsidP="003C7DE9">
      <w:pPr>
        <w:rPr>
          <w:rFonts w:ascii="Arial" w:hAnsi="Arial" w:cs="Arial"/>
          <w:b/>
          <w:sz w:val="20"/>
          <w:szCs w:val="20"/>
        </w:rPr>
      </w:pPr>
    </w:p>
    <w:p w14:paraId="4C794BE5" w14:textId="77777777" w:rsidR="000F421F" w:rsidRDefault="000F421F" w:rsidP="003C7DE9">
      <w:pPr>
        <w:rPr>
          <w:rFonts w:ascii="Arial" w:hAnsi="Arial" w:cs="Arial"/>
          <w:b/>
          <w:sz w:val="20"/>
          <w:szCs w:val="20"/>
        </w:rPr>
      </w:pPr>
    </w:p>
    <w:p w14:paraId="096F7819" w14:textId="77777777" w:rsidR="000F421F" w:rsidRDefault="000F421F" w:rsidP="003C7DE9">
      <w:pPr>
        <w:rPr>
          <w:rFonts w:ascii="Arial" w:hAnsi="Arial" w:cs="Arial"/>
          <w:b/>
          <w:sz w:val="20"/>
          <w:szCs w:val="20"/>
        </w:rPr>
      </w:pPr>
    </w:p>
    <w:p w14:paraId="1CE5A478" w14:textId="77777777" w:rsidR="000F421F" w:rsidRDefault="000F421F" w:rsidP="003C7DE9">
      <w:pPr>
        <w:rPr>
          <w:rFonts w:ascii="Arial" w:hAnsi="Arial" w:cs="Arial"/>
          <w:b/>
          <w:sz w:val="20"/>
          <w:szCs w:val="20"/>
        </w:rPr>
      </w:pPr>
    </w:p>
    <w:p w14:paraId="1B9643EF" w14:textId="77777777" w:rsidR="000F421F" w:rsidRDefault="000F421F" w:rsidP="003C7DE9">
      <w:pPr>
        <w:rPr>
          <w:rFonts w:ascii="Arial" w:hAnsi="Arial" w:cs="Arial"/>
          <w:b/>
          <w:sz w:val="20"/>
          <w:szCs w:val="20"/>
        </w:rPr>
      </w:pPr>
    </w:p>
    <w:p w14:paraId="4881FF73" w14:textId="77777777" w:rsidR="000F421F" w:rsidRDefault="000F421F" w:rsidP="003C7DE9">
      <w:pPr>
        <w:rPr>
          <w:rFonts w:ascii="Arial" w:hAnsi="Arial" w:cs="Arial"/>
          <w:b/>
          <w:sz w:val="20"/>
          <w:szCs w:val="20"/>
        </w:rPr>
      </w:pPr>
    </w:p>
    <w:p w14:paraId="79FACA21" w14:textId="6EB8F453" w:rsidR="003C7DE9" w:rsidRPr="000F421F" w:rsidRDefault="003C7DE9" w:rsidP="003C7DE9">
      <w:pPr>
        <w:rPr>
          <w:rFonts w:ascii="Arial" w:hAnsi="Arial" w:cs="Arial"/>
          <w:sz w:val="20"/>
          <w:szCs w:val="20"/>
        </w:rPr>
      </w:pPr>
      <w:r w:rsidRPr="000F421F">
        <w:rPr>
          <w:rFonts w:ascii="Arial" w:hAnsi="Arial" w:cs="Arial"/>
          <w:b/>
          <w:sz w:val="20"/>
          <w:szCs w:val="20"/>
        </w:rPr>
        <w:t>Critère C : Communication</w:t>
      </w:r>
    </w:p>
    <w:p w14:paraId="252948BB" w14:textId="77777777" w:rsidR="003C7DE9" w:rsidRPr="000F421F" w:rsidRDefault="003C7DE9" w:rsidP="003C7DE9">
      <w:pPr>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communiquer les informations et les idées de façon efficace dans un style adapté au public et à l’objectif visés;</w:t>
      </w:r>
    </w:p>
    <w:p w14:paraId="3BD7E169" w14:textId="77777777" w:rsidR="003C7DE9" w:rsidRPr="000F421F" w:rsidRDefault="003C7DE9" w:rsidP="003C7DE9">
      <w:pPr>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structurer les informations et les idées d’une façon efficace dans un style adapté au public et à l’objectif visés;</w:t>
      </w:r>
    </w:p>
    <w:p w14:paraId="63EF4AD1" w14:textId="77777777" w:rsidR="003C7DE9" w:rsidRPr="000F421F" w:rsidRDefault="003C7DE9" w:rsidP="003C7DE9">
      <w:pPr>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documenter les sources d’information en utilisant une convention reconnue.</w:t>
      </w:r>
    </w:p>
    <w:tbl>
      <w:tblPr>
        <w:tblStyle w:val="Grilledutableau"/>
        <w:tblW w:w="0" w:type="auto"/>
        <w:tblLook w:val="04A0" w:firstRow="1" w:lastRow="0" w:firstColumn="1" w:lastColumn="0" w:noHBand="0" w:noVBand="1"/>
      </w:tblPr>
      <w:tblGrid>
        <w:gridCol w:w="1305"/>
        <w:gridCol w:w="7325"/>
      </w:tblGrid>
      <w:tr w:rsidR="003C7DE9" w:rsidRPr="000F421F" w14:paraId="10E4946C" w14:textId="77777777">
        <w:trPr>
          <w:trHeight w:val="367"/>
        </w:trPr>
        <w:tc>
          <w:tcPr>
            <w:tcW w:w="1413" w:type="dxa"/>
            <w:vAlign w:val="center"/>
          </w:tcPr>
          <w:p w14:paraId="6E160D50" w14:textId="77777777" w:rsidR="003C7DE9" w:rsidRPr="000F421F" w:rsidRDefault="003C7DE9">
            <w:pPr>
              <w:jc w:val="center"/>
              <w:rPr>
                <w:rFonts w:ascii="Arial" w:hAnsi="Arial" w:cs="Arial"/>
                <w:b/>
                <w:sz w:val="20"/>
                <w:szCs w:val="20"/>
              </w:rPr>
            </w:pPr>
            <w:r w:rsidRPr="000F421F">
              <w:rPr>
                <w:rFonts w:ascii="Arial" w:hAnsi="Arial" w:cs="Arial"/>
                <w:b/>
                <w:sz w:val="20"/>
                <w:szCs w:val="20"/>
              </w:rPr>
              <w:t>Niveaux</w:t>
            </w:r>
          </w:p>
        </w:tc>
        <w:tc>
          <w:tcPr>
            <w:tcW w:w="9115" w:type="dxa"/>
            <w:vAlign w:val="center"/>
          </w:tcPr>
          <w:p w14:paraId="5F09AAA6" w14:textId="77777777" w:rsidR="003C7DE9" w:rsidRPr="000F421F" w:rsidRDefault="003C7DE9">
            <w:pPr>
              <w:rPr>
                <w:rFonts w:ascii="Arial" w:hAnsi="Arial" w:cs="Arial"/>
                <w:b/>
                <w:sz w:val="20"/>
                <w:szCs w:val="20"/>
              </w:rPr>
            </w:pPr>
            <w:r w:rsidRPr="000F421F">
              <w:rPr>
                <w:rFonts w:ascii="Arial" w:hAnsi="Arial" w:cs="Arial"/>
                <w:b/>
                <w:sz w:val="20"/>
                <w:szCs w:val="20"/>
              </w:rPr>
              <w:t>Descripteurs de niveaux</w:t>
            </w:r>
          </w:p>
        </w:tc>
      </w:tr>
      <w:tr w:rsidR="003C7DE9" w:rsidRPr="000F421F" w14:paraId="66B51204" w14:textId="77777777">
        <w:tc>
          <w:tcPr>
            <w:tcW w:w="1413" w:type="dxa"/>
            <w:vAlign w:val="center"/>
          </w:tcPr>
          <w:p w14:paraId="2C1EBF37" w14:textId="77777777" w:rsidR="003C7DE9" w:rsidRPr="000F421F" w:rsidRDefault="003C7DE9">
            <w:pPr>
              <w:jc w:val="center"/>
              <w:rPr>
                <w:rFonts w:ascii="Arial" w:hAnsi="Arial" w:cs="Arial"/>
                <w:sz w:val="20"/>
                <w:szCs w:val="20"/>
              </w:rPr>
            </w:pPr>
            <w:r w:rsidRPr="000F421F">
              <w:rPr>
                <w:rFonts w:ascii="Arial" w:hAnsi="Arial" w:cs="Arial"/>
                <w:sz w:val="20"/>
                <w:szCs w:val="20"/>
              </w:rPr>
              <w:t>0</w:t>
            </w:r>
          </w:p>
        </w:tc>
        <w:tc>
          <w:tcPr>
            <w:tcW w:w="9115" w:type="dxa"/>
          </w:tcPr>
          <w:p w14:paraId="329A5B80" w14:textId="77777777" w:rsidR="003C7DE9" w:rsidRPr="000F421F" w:rsidRDefault="003C7DE9">
            <w:pPr>
              <w:spacing w:before="120" w:after="120"/>
              <w:rPr>
                <w:rFonts w:ascii="Arial" w:hAnsi="Arial" w:cs="Arial"/>
                <w:sz w:val="20"/>
                <w:szCs w:val="20"/>
              </w:rPr>
            </w:pPr>
            <w:r w:rsidRPr="000F421F">
              <w:rPr>
                <w:rFonts w:ascii="Arial" w:hAnsi="Arial" w:cs="Arial"/>
                <w:sz w:val="20"/>
                <w:szCs w:val="20"/>
              </w:rPr>
              <w:t xml:space="preserve">L’élève n’atteint </w:t>
            </w:r>
            <w:r w:rsidRPr="000F421F">
              <w:rPr>
                <w:rFonts w:ascii="Arial" w:hAnsi="Arial" w:cs="Arial"/>
                <w:b/>
                <w:sz w:val="20"/>
                <w:szCs w:val="20"/>
              </w:rPr>
              <w:t>aucun</w:t>
            </w:r>
            <w:r w:rsidRPr="000F421F">
              <w:rPr>
                <w:rFonts w:ascii="Arial" w:hAnsi="Arial" w:cs="Arial"/>
                <w:sz w:val="20"/>
                <w:szCs w:val="20"/>
              </w:rPr>
              <w:t xml:space="preserve"> des niveaux décrits ci-dessous</w:t>
            </w:r>
          </w:p>
        </w:tc>
      </w:tr>
      <w:tr w:rsidR="003C7DE9" w:rsidRPr="000F421F" w14:paraId="4FEBE631" w14:textId="77777777">
        <w:trPr>
          <w:trHeight w:val="1779"/>
        </w:trPr>
        <w:tc>
          <w:tcPr>
            <w:tcW w:w="1413" w:type="dxa"/>
            <w:vAlign w:val="center"/>
          </w:tcPr>
          <w:p w14:paraId="4B811F76" w14:textId="77777777" w:rsidR="003C7DE9" w:rsidRPr="000F421F" w:rsidRDefault="003C7DE9">
            <w:pPr>
              <w:jc w:val="center"/>
              <w:rPr>
                <w:rFonts w:ascii="Arial" w:hAnsi="Arial" w:cs="Arial"/>
                <w:sz w:val="20"/>
                <w:szCs w:val="20"/>
              </w:rPr>
            </w:pPr>
            <w:r w:rsidRPr="000F421F">
              <w:rPr>
                <w:rFonts w:ascii="Arial" w:hAnsi="Arial" w:cs="Arial"/>
                <w:sz w:val="20"/>
                <w:szCs w:val="20"/>
              </w:rPr>
              <w:t>1-2</w:t>
            </w:r>
          </w:p>
        </w:tc>
        <w:tc>
          <w:tcPr>
            <w:tcW w:w="9115" w:type="dxa"/>
          </w:tcPr>
          <w:p w14:paraId="33A0BCF2" w14:textId="77777777" w:rsidR="003C7DE9" w:rsidRPr="000F421F" w:rsidRDefault="003C7DE9">
            <w:pPr>
              <w:spacing w:before="120"/>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communique les informations et les idées de </w:t>
            </w:r>
            <w:r w:rsidRPr="000F421F">
              <w:rPr>
                <w:rFonts w:ascii="Arial" w:hAnsi="Arial" w:cs="Arial"/>
                <w:b/>
                <w:sz w:val="20"/>
                <w:szCs w:val="20"/>
              </w:rPr>
              <w:t>manière limitée</w:t>
            </w:r>
            <w:r w:rsidRPr="000F421F">
              <w:rPr>
                <w:rFonts w:ascii="Arial" w:hAnsi="Arial" w:cs="Arial"/>
                <w:sz w:val="20"/>
                <w:szCs w:val="20"/>
              </w:rPr>
              <w:t xml:space="preserve">, dans un style </w:t>
            </w:r>
            <w:r w:rsidRPr="000F421F">
              <w:rPr>
                <w:rFonts w:ascii="Arial" w:hAnsi="Arial" w:cs="Arial"/>
                <w:b/>
                <w:sz w:val="20"/>
                <w:szCs w:val="20"/>
              </w:rPr>
              <w:t>peu</w:t>
            </w:r>
            <w:r w:rsidRPr="000F421F">
              <w:rPr>
                <w:rFonts w:ascii="Arial" w:hAnsi="Arial" w:cs="Arial"/>
                <w:sz w:val="20"/>
                <w:szCs w:val="20"/>
              </w:rPr>
              <w:t xml:space="preserve"> adapté au public et à l’objectif visés;</w:t>
            </w:r>
          </w:p>
          <w:p w14:paraId="387D69E7"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structure les informations et les idées de </w:t>
            </w:r>
            <w:r w:rsidRPr="000F421F">
              <w:rPr>
                <w:rFonts w:ascii="Arial" w:hAnsi="Arial" w:cs="Arial"/>
                <w:b/>
                <w:sz w:val="20"/>
                <w:szCs w:val="20"/>
              </w:rPr>
              <w:t>manière limitée</w:t>
            </w:r>
            <w:r w:rsidRPr="000F421F">
              <w:rPr>
                <w:rFonts w:ascii="Arial" w:hAnsi="Arial" w:cs="Arial"/>
                <w:sz w:val="20"/>
                <w:szCs w:val="20"/>
              </w:rPr>
              <w:t xml:space="preserve"> selon le format choisi;</w:t>
            </w:r>
          </w:p>
          <w:p w14:paraId="3E54A287" w14:textId="77777777" w:rsidR="003C7DE9" w:rsidRPr="000F421F" w:rsidRDefault="003C7DE9">
            <w:pPr>
              <w:spacing w:before="120"/>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documente les sources d’information de </w:t>
            </w:r>
            <w:r w:rsidRPr="000F421F">
              <w:rPr>
                <w:rFonts w:ascii="Arial" w:hAnsi="Arial" w:cs="Arial"/>
                <w:b/>
                <w:sz w:val="20"/>
                <w:szCs w:val="20"/>
              </w:rPr>
              <w:t>manière limitée.</w:t>
            </w:r>
          </w:p>
        </w:tc>
      </w:tr>
      <w:tr w:rsidR="003C7DE9" w:rsidRPr="000F421F" w14:paraId="0F7BC316" w14:textId="77777777">
        <w:trPr>
          <w:trHeight w:val="1687"/>
        </w:trPr>
        <w:tc>
          <w:tcPr>
            <w:tcW w:w="1413" w:type="dxa"/>
            <w:vAlign w:val="center"/>
          </w:tcPr>
          <w:p w14:paraId="27EAB4C7" w14:textId="77777777" w:rsidR="003C7DE9" w:rsidRPr="000F421F" w:rsidRDefault="003C7DE9">
            <w:pPr>
              <w:spacing w:before="240"/>
              <w:jc w:val="center"/>
              <w:rPr>
                <w:rFonts w:ascii="Arial" w:hAnsi="Arial" w:cs="Arial"/>
                <w:sz w:val="20"/>
                <w:szCs w:val="20"/>
              </w:rPr>
            </w:pPr>
            <w:r w:rsidRPr="000F421F">
              <w:rPr>
                <w:rFonts w:ascii="Arial" w:hAnsi="Arial" w:cs="Arial"/>
                <w:sz w:val="20"/>
                <w:szCs w:val="20"/>
              </w:rPr>
              <w:t>3-4</w:t>
            </w:r>
          </w:p>
        </w:tc>
        <w:tc>
          <w:tcPr>
            <w:tcW w:w="9115" w:type="dxa"/>
          </w:tcPr>
          <w:p w14:paraId="7225FB00" w14:textId="77777777" w:rsidR="003C7DE9" w:rsidRPr="000F421F" w:rsidRDefault="003C7DE9">
            <w:pPr>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 xml:space="preserve">communique les informations et les idées de </w:t>
            </w:r>
            <w:r w:rsidRPr="000F421F">
              <w:rPr>
                <w:rFonts w:ascii="Arial" w:hAnsi="Arial" w:cs="Arial"/>
                <w:b/>
                <w:sz w:val="20"/>
                <w:szCs w:val="20"/>
              </w:rPr>
              <w:t>manière satisfaisante</w:t>
            </w:r>
            <w:r w:rsidRPr="000F421F">
              <w:rPr>
                <w:rFonts w:ascii="Arial" w:hAnsi="Arial" w:cs="Arial"/>
                <w:sz w:val="20"/>
                <w:szCs w:val="20"/>
              </w:rPr>
              <w:t xml:space="preserve"> dans un style </w:t>
            </w:r>
            <w:r w:rsidRPr="000F421F">
              <w:rPr>
                <w:rFonts w:ascii="Arial" w:hAnsi="Arial" w:cs="Arial"/>
                <w:b/>
                <w:sz w:val="20"/>
                <w:szCs w:val="20"/>
              </w:rPr>
              <w:t>relativement</w:t>
            </w:r>
            <w:r w:rsidRPr="000F421F">
              <w:rPr>
                <w:rFonts w:ascii="Arial" w:hAnsi="Arial" w:cs="Arial"/>
                <w:sz w:val="20"/>
                <w:szCs w:val="20"/>
              </w:rPr>
              <w:t xml:space="preserve"> adapté au public et à l’objectif visés;</w:t>
            </w:r>
          </w:p>
          <w:p w14:paraId="361B1E7F"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 </w:t>
            </w:r>
            <w:r w:rsidRPr="000F421F">
              <w:rPr>
                <w:rFonts w:ascii="Arial" w:hAnsi="Arial" w:cs="Arial"/>
                <w:sz w:val="20"/>
                <w:szCs w:val="20"/>
              </w:rPr>
              <w:t xml:space="preserve">structure les informations et les idées d’une façon </w:t>
            </w:r>
            <w:r w:rsidRPr="000F421F">
              <w:rPr>
                <w:rFonts w:ascii="Arial" w:hAnsi="Arial" w:cs="Arial"/>
                <w:b/>
                <w:sz w:val="20"/>
                <w:szCs w:val="20"/>
              </w:rPr>
              <w:t>relativement</w:t>
            </w:r>
            <w:r w:rsidRPr="000F421F">
              <w:rPr>
                <w:rFonts w:ascii="Arial" w:hAnsi="Arial" w:cs="Arial"/>
                <w:sz w:val="20"/>
                <w:szCs w:val="20"/>
              </w:rPr>
              <w:t xml:space="preserve"> adaptée au format choisi;</w:t>
            </w:r>
          </w:p>
          <w:p w14:paraId="496DAC67"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iii. </w:t>
            </w:r>
            <w:r w:rsidRPr="000F421F">
              <w:rPr>
                <w:rFonts w:ascii="Arial" w:hAnsi="Arial" w:cs="Arial"/>
                <w:sz w:val="20"/>
                <w:szCs w:val="20"/>
              </w:rPr>
              <w:t xml:space="preserve">documente </w:t>
            </w:r>
            <w:r w:rsidRPr="000F421F">
              <w:rPr>
                <w:rFonts w:ascii="Arial" w:hAnsi="Arial" w:cs="Arial"/>
                <w:b/>
                <w:sz w:val="20"/>
                <w:szCs w:val="20"/>
              </w:rPr>
              <w:t>parfois</w:t>
            </w:r>
            <w:r w:rsidRPr="000F421F">
              <w:rPr>
                <w:rFonts w:ascii="Arial" w:hAnsi="Arial" w:cs="Arial"/>
                <w:sz w:val="20"/>
                <w:szCs w:val="20"/>
              </w:rPr>
              <w:t xml:space="preserve"> les sources d’information en utilisant une convention reconnue.</w:t>
            </w:r>
          </w:p>
        </w:tc>
      </w:tr>
      <w:tr w:rsidR="003C7DE9" w:rsidRPr="000F421F" w14:paraId="391476D2" w14:textId="77777777">
        <w:trPr>
          <w:trHeight w:val="1685"/>
        </w:trPr>
        <w:tc>
          <w:tcPr>
            <w:tcW w:w="1413" w:type="dxa"/>
            <w:vAlign w:val="center"/>
          </w:tcPr>
          <w:p w14:paraId="19F7EA67" w14:textId="77777777" w:rsidR="003C7DE9" w:rsidRPr="000F421F" w:rsidRDefault="003C7DE9">
            <w:pPr>
              <w:jc w:val="center"/>
              <w:rPr>
                <w:rFonts w:ascii="Arial" w:hAnsi="Arial" w:cs="Arial"/>
                <w:sz w:val="20"/>
                <w:szCs w:val="20"/>
              </w:rPr>
            </w:pPr>
            <w:r w:rsidRPr="000F421F">
              <w:rPr>
                <w:rFonts w:ascii="Arial" w:hAnsi="Arial" w:cs="Arial"/>
                <w:sz w:val="20"/>
                <w:szCs w:val="20"/>
              </w:rPr>
              <w:lastRenderedPageBreak/>
              <w:t>5-6</w:t>
            </w:r>
          </w:p>
        </w:tc>
        <w:tc>
          <w:tcPr>
            <w:tcW w:w="9115" w:type="dxa"/>
          </w:tcPr>
          <w:p w14:paraId="56E828DD"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 xml:space="preserve">communique les informations et les idées de </w:t>
            </w:r>
            <w:r w:rsidRPr="000F421F">
              <w:rPr>
                <w:rFonts w:ascii="Arial" w:hAnsi="Arial" w:cs="Arial"/>
                <w:b/>
                <w:sz w:val="20"/>
                <w:szCs w:val="20"/>
              </w:rPr>
              <w:t>manière correcte</w:t>
            </w:r>
            <w:r w:rsidRPr="000F421F">
              <w:rPr>
                <w:rFonts w:ascii="Arial" w:hAnsi="Arial" w:cs="Arial"/>
                <w:sz w:val="20"/>
                <w:szCs w:val="20"/>
              </w:rPr>
              <w:t xml:space="preserve"> dans un style </w:t>
            </w:r>
            <w:r w:rsidRPr="000F421F">
              <w:rPr>
                <w:rFonts w:ascii="Arial" w:hAnsi="Arial" w:cs="Arial"/>
                <w:b/>
                <w:sz w:val="20"/>
                <w:szCs w:val="20"/>
              </w:rPr>
              <w:t>généralemen</w:t>
            </w:r>
            <w:r w:rsidRPr="000F421F">
              <w:rPr>
                <w:rFonts w:ascii="Arial" w:hAnsi="Arial" w:cs="Arial"/>
                <w:sz w:val="20"/>
                <w:szCs w:val="20"/>
              </w:rPr>
              <w:t>t adapté au public et à l’objectif visés;</w:t>
            </w:r>
          </w:p>
          <w:p w14:paraId="23749003"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 </w:t>
            </w:r>
            <w:r w:rsidRPr="000F421F">
              <w:rPr>
                <w:rFonts w:ascii="Arial" w:hAnsi="Arial" w:cs="Arial"/>
                <w:sz w:val="20"/>
                <w:szCs w:val="20"/>
              </w:rPr>
              <w:t xml:space="preserve">structure les informations et les idées d’une façon </w:t>
            </w:r>
            <w:r w:rsidRPr="000F421F">
              <w:rPr>
                <w:rFonts w:ascii="Arial" w:hAnsi="Arial" w:cs="Arial"/>
                <w:b/>
                <w:sz w:val="20"/>
                <w:szCs w:val="20"/>
              </w:rPr>
              <w:t>généralement</w:t>
            </w:r>
            <w:r w:rsidRPr="000F421F">
              <w:rPr>
                <w:rFonts w:ascii="Arial" w:hAnsi="Arial" w:cs="Arial"/>
                <w:sz w:val="20"/>
                <w:szCs w:val="20"/>
              </w:rPr>
              <w:t xml:space="preserve"> adaptée au format choisi;</w:t>
            </w:r>
          </w:p>
          <w:p w14:paraId="49C581E1"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iii. </w:t>
            </w:r>
            <w:r w:rsidRPr="000F421F">
              <w:rPr>
                <w:rFonts w:ascii="Arial" w:hAnsi="Arial" w:cs="Arial"/>
                <w:sz w:val="20"/>
                <w:szCs w:val="20"/>
              </w:rPr>
              <w:t xml:space="preserve">documente </w:t>
            </w:r>
            <w:r w:rsidRPr="000F421F">
              <w:rPr>
                <w:rFonts w:ascii="Arial" w:hAnsi="Arial" w:cs="Arial"/>
                <w:b/>
                <w:sz w:val="20"/>
                <w:szCs w:val="20"/>
              </w:rPr>
              <w:t>généralement</w:t>
            </w:r>
            <w:r w:rsidRPr="000F421F">
              <w:rPr>
                <w:rFonts w:ascii="Arial" w:hAnsi="Arial" w:cs="Arial"/>
                <w:sz w:val="20"/>
                <w:szCs w:val="20"/>
              </w:rPr>
              <w:t xml:space="preserve"> les sources d’information en utilisant une convention reconnue.</w:t>
            </w:r>
          </w:p>
        </w:tc>
      </w:tr>
      <w:tr w:rsidR="003C7DE9" w:rsidRPr="000F421F" w14:paraId="0F03DABC" w14:textId="77777777">
        <w:trPr>
          <w:trHeight w:val="1776"/>
        </w:trPr>
        <w:tc>
          <w:tcPr>
            <w:tcW w:w="1413" w:type="dxa"/>
            <w:vAlign w:val="center"/>
          </w:tcPr>
          <w:p w14:paraId="611F2736" w14:textId="77777777" w:rsidR="003C7DE9" w:rsidRPr="000F421F" w:rsidRDefault="003C7DE9">
            <w:pPr>
              <w:jc w:val="center"/>
              <w:rPr>
                <w:rFonts w:ascii="Arial" w:hAnsi="Arial" w:cs="Arial"/>
                <w:sz w:val="20"/>
                <w:szCs w:val="20"/>
              </w:rPr>
            </w:pPr>
            <w:r w:rsidRPr="000F421F">
              <w:rPr>
                <w:rFonts w:ascii="Arial" w:hAnsi="Arial" w:cs="Arial"/>
                <w:sz w:val="20"/>
                <w:szCs w:val="20"/>
              </w:rPr>
              <w:t>7-8</w:t>
            </w:r>
          </w:p>
        </w:tc>
        <w:tc>
          <w:tcPr>
            <w:tcW w:w="9115" w:type="dxa"/>
          </w:tcPr>
          <w:p w14:paraId="0330230E"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 xml:space="preserve">communique les informations et les idées </w:t>
            </w:r>
            <w:r w:rsidRPr="000F421F">
              <w:rPr>
                <w:rFonts w:ascii="Arial" w:hAnsi="Arial" w:cs="Arial"/>
                <w:b/>
                <w:sz w:val="20"/>
                <w:szCs w:val="20"/>
              </w:rPr>
              <w:t>de manière efficace</w:t>
            </w:r>
            <w:r w:rsidRPr="000F421F">
              <w:rPr>
                <w:rFonts w:ascii="Arial" w:hAnsi="Arial" w:cs="Arial"/>
                <w:sz w:val="20"/>
                <w:szCs w:val="20"/>
              </w:rPr>
              <w:t xml:space="preserve"> et </w:t>
            </w:r>
            <w:r w:rsidRPr="000F421F">
              <w:rPr>
                <w:rFonts w:ascii="Arial" w:hAnsi="Arial" w:cs="Arial"/>
                <w:b/>
                <w:sz w:val="20"/>
                <w:szCs w:val="20"/>
              </w:rPr>
              <w:t>correcte</w:t>
            </w:r>
            <w:r w:rsidRPr="000F421F">
              <w:rPr>
                <w:rFonts w:ascii="Arial" w:hAnsi="Arial" w:cs="Arial"/>
                <w:sz w:val="20"/>
                <w:szCs w:val="20"/>
              </w:rPr>
              <w:t xml:space="preserve"> dans un style </w:t>
            </w:r>
            <w:r w:rsidRPr="000F421F">
              <w:rPr>
                <w:rFonts w:ascii="Arial" w:hAnsi="Arial" w:cs="Arial"/>
                <w:b/>
                <w:sz w:val="20"/>
                <w:szCs w:val="20"/>
              </w:rPr>
              <w:t>parfaitement</w:t>
            </w:r>
            <w:r w:rsidRPr="000F421F">
              <w:rPr>
                <w:rFonts w:ascii="Arial" w:hAnsi="Arial" w:cs="Arial"/>
                <w:sz w:val="20"/>
                <w:szCs w:val="20"/>
              </w:rPr>
              <w:t xml:space="preserve"> adapté au public et à l’objectif visés;</w:t>
            </w:r>
          </w:p>
          <w:p w14:paraId="68BD7ACB" w14:textId="77777777" w:rsidR="003C7DE9" w:rsidRPr="000F421F" w:rsidRDefault="003C7DE9">
            <w:pPr>
              <w:spacing w:before="120"/>
              <w:rPr>
                <w:rFonts w:ascii="Arial" w:hAnsi="Arial" w:cs="Arial"/>
                <w:sz w:val="20"/>
                <w:szCs w:val="20"/>
              </w:rPr>
            </w:pPr>
            <w:r w:rsidRPr="000F421F">
              <w:rPr>
                <w:rFonts w:ascii="Arial" w:hAnsi="Arial" w:cs="Arial"/>
                <w:b/>
                <w:sz w:val="20"/>
                <w:szCs w:val="20"/>
              </w:rPr>
              <w:t xml:space="preserve">ii. </w:t>
            </w:r>
            <w:r w:rsidRPr="000F421F">
              <w:rPr>
                <w:rFonts w:ascii="Arial" w:hAnsi="Arial" w:cs="Arial"/>
                <w:sz w:val="20"/>
                <w:szCs w:val="20"/>
              </w:rPr>
              <w:t xml:space="preserve">structure les informations et les idées d’une façon </w:t>
            </w:r>
            <w:r w:rsidRPr="000F421F">
              <w:rPr>
                <w:rFonts w:ascii="Arial" w:hAnsi="Arial" w:cs="Arial"/>
                <w:b/>
                <w:sz w:val="20"/>
                <w:szCs w:val="20"/>
              </w:rPr>
              <w:t>parfaitement</w:t>
            </w:r>
            <w:r w:rsidRPr="000F421F">
              <w:rPr>
                <w:rFonts w:ascii="Arial" w:hAnsi="Arial" w:cs="Arial"/>
                <w:sz w:val="20"/>
                <w:szCs w:val="20"/>
              </w:rPr>
              <w:t xml:space="preserve"> adaptée au format choisi;</w:t>
            </w:r>
          </w:p>
          <w:p w14:paraId="481CAC1E" w14:textId="77777777" w:rsidR="003C7DE9" w:rsidRPr="000F421F" w:rsidRDefault="003C7DE9">
            <w:pPr>
              <w:spacing w:before="120" w:after="120"/>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documente </w:t>
            </w:r>
            <w:r w:rsidRPr="000F421F">
              <w:rPr>
                <w:rFonts w:ascii="Arial" w:hAnsi="Arial" w:cs="Arial"/>
                <w:b/>
                <w:sz w:val="20"/>
                <w:szCs w:val="20"/>
              </w:rPr>
              <w:t>systématiquement</w:t>
            </w:r>
            <w:r w:rsidRPr="000F421F">
              <w:rPr>
                <w:rFonts w:ascii="Arial" w:hAnsi="Arial" w:cs="Arial"/>
                <w:sz w:val="20"/>
                <w:szCs w:val="20"/>
              </w:rPr>
              <w:t xml:space="preserve"> les sources d’information en utilisant une convention reconnue.</w:t>
            </w:r>
          </w:p>
        </w:tc>
      </w:tr>
    </w:tbl>
    <w:p w14:paraId="21EB1DFD" w14:textId="77777777" w:rsidR="003C7DE9" w:rsidRPr="000F421F" w:rsidRDefault="003C7DE9" w:rsidP="003C7DE9">
      <w:pPr>
        <w:rPr>
          <w:rFonts w:ascii="Arial" w:hAnsi="Arial" w:cs="Arial"/>
          <w:sz w:val="20"/>
          <w:szCs w:val="20"/>
        </w:rPr>
      </w:pPr>
    </w:p>
    <w:p w14:paraId="53EA3585" w14:textId="77777777" w:rsidR="003C7DE9" w:rsidRPr="000F421F" w:rsidRDefault="003C7DE9" w:rsidP="003C7DE9">
      <w:pPr>
        <w:rPr>
          <w:rFonts w:ascii="Arial" w:hAnsi="Arial" w:cs="Arial"/>
          <w:b/>
          <w:sz w:val="20"/>
          <w:szCs w:val="20"/>
        </w:rPr>
      </w:pPr>
      <w:r w:rsidRPr="000F421F">
        <w:rPr>
          <w:rFonts w:ascii="Arial" w:hAnsi="Arial" w:cs="Arial"/>
          <w:b/>
          <w:sz w:val="20"/>
          <w:szCs w:val="20"/>
        </w:rPr>
        <w:br w:type="page"/>
      </w:r>
    </w:p>
    <w:p w14:paraId="5B141B83" w14:textId="77777777" w:rsidR="003C7DE9" w:rsidRDefault="003C7DE9" w:rsidP="003C7DE9">
      <w:pPr>
        <w:rPr>
          <w:rFonts w:ascii="Arial" w:hAnsi="Arial" w:cs="Arial"/>
          <w:b/>
        </w:rPr>
      </w:pPr>
    </w:p>
    <w:p w14:paraId="2D705585" w14:textId="77777777" w:rsidR="003C7DE9" w:rsidRPr="000F421F" w:rsidRDefault="003C7DE9" w:rsidP="003C7DE9">
      <w:pPr>
        <w:rPr>
          <w:rFonts w:ascii="Arial" w:hAnsi="Arial" w:cs="Arial"/>
          <w:b/>
          <w:sz w:val="20"/>
          <w:szCs w:val="20"/>
        </w:rPr>
      </w:pPr>
      <w:r w:rsidRPr="000F421F">
        <w:rPr>
          <w:rFonts w:ascii="Arial" w:hAnsi="Arial" w:cs="Arial"/>
          <w:b/>
          <w:sz w:val="20"/>
          <w:szCs w:val="20"/>
        </w:rPr>
        <w:t>Critère D : Pensée critique</w:t>
      </w:r>
    </w:p>
    <w:p w14:paraId="498D9C7E" w14:textId="77777777" w:rsidR="003C7DE9" w:rsidRPr="000F421F" w:rsidRDefault="003C7DE9" w:rsidP="003C7DE9">
      <w:pPr>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discuter les concepts, les problèmes, les modèles, les représentations visuelles et les théories;</w:t>
      </w:r>
    </w:p>
    <w:p w14:paraId="58B96B0F" w14:textId="77777777" w:rsidR="003C7DE9" w:rsidRPr="000F421F" w:rsidRDefault="003C7DE9" w:rsidP="003C7DE9">
      <w:pPr>
        <w:rPr>
          <w:rFonts w:ascii="Arial" w:hAnsi="Arial" w:cs="Arial"/>
          <w:sz w:val="20"/>
          <w:szCs w:val="20"/>
        </w:rPr>
      </w:pPr>
      <w:r w:rsidRPr="000F421F">
        <w:rPr>
          <w:rFonts w:ascii="Arial" w:hAnsi="Arial" w:cs="Arial"/>
          <w:b/>
          <w:sz w:val="20"/>
          <w:szCs w:val="20"/>
        </w:rPr>
        <w:t xml:space="preserve">ii. </w:t>
      </w:r>
      <w:r w:rsidRPr="000F421F">
        <w:rPr>
          <w:rFonts w:ascii="Arial" w:hAnsi="Arial" w:cs="Arial"/>
          <w:sz w:val="20"/>
          <w:szCs w:val="20"/>
        </w:rPr>
        <w:t>synthétiser les informations pour développer des arguments valables et bien étayés;</w:t>
      </w:r>
    </w:p>
    <w:p w14:paraId="5C4CFDC2" w14:textId="77777777" w:rsidR="003C7DE9" w:rsidRPr="000F421F" w:rsidRDefault="003C7DE9" w:rsidP="003C7DE9">
      <w:pPr>
        <w:rPr>
          <w:rFonts w:ascii="Arial" w:hAnsi="Arial" w:cs="Arial"/>
          <w:sz w:val="20"/>
          <w:szCs w:val="20"/>
        </w:rPr>
      </w:pPr>
      <w:r w:rsidRPr="000F421F">
        <w:rPr>
          <w:rFonts w:ascii="Arial" w:hAnsi="Arial" w:cs="Arial"/>
          <w:b/>
          <w:sz w:val="20"/>
          <w:szCs w:val="20"/>
        </w:rPr>
        <w:t xml:space="preserve">iii. </w:t>
      </w:r>
      <w:r w:rsidRPr="000F421F">
        <w:rPr>
          <w:rFonts w:ascii="Arial" w:hAnsi="Arial" w:cs="Arial"/>
          <w:sz w:val="20"/>
          <w:szCs w:val="20"/>
        </w:rPr>
        <w:t>analyser et évaluer un large éventail de sources ou de données du point de vue de leur origine et de leur finalité, en examinant leur valeur et leurs limites;</w:t>
      </w:r>
    </w:p>
    <w:p w14:paraId="10AFD71E" w14:textId="77777777" w:rsidR="003C7DE9" w:rsidRPr="000F421F" w:rsidRDefault="003C7DE9" w:rsidP="003C7DE9">
      <w:pPr>
        <w:rPr>
          <w:rFonts w:ascii="Arial" w:hAnsi="Arial" w:cs="Arial"/>
          <w:sz w:val="20"/>
          <w:szCs w:val="20"/>
        </w:rPr>
      </w:pPr>
      <w:r w:rsidRPr="000F421F">
        <w:rPr>
          <w:rFonts w:ascii="Arial" w:hAnsi="Arial" w:cs="Arial"/>
          <w:b/>
          <w:sz w:val="20"/>
          <w:szCs w:val="20"/>
        </w:rPr>
        <w:t xml:space="preserve">iv. </w:t>
      </w:r>
      <w:r w:rsidRPr="000F421F">
        <w:rPr>
          <w:rFonts w:ascii="Arial" w:hAnsi="Arial" w:cs="Arial"/>
          <w:sz w:val="20"/>
          <w:szCs w:val="20"/>
        </w:rPr>
        <w:t>interpréter différentes perspectives et leurs implications.</w:t>
      </w:r>
    </w:p>
    <w:tbl>
      <w:tblPr>
        <w:tblStyle w:val="Grilledutableau"/>
        <w:tblW w:w="0" w:type="auto"/>
        <w:tblLook w:val="04A0" w:firstRow="1" w:lastRow="0" w:firstColumn="1" w:lastColumn="0" w:noHBand="0" w:noVBand="1"/>
      </w:tblPr>
      <w:tblGrid>
        <w:gridCol w:w="1327"/>
        <w:gridCol w:w="7303"/>
      </w:tblGrid>
      <w:tr w:rsidR="003C7DE9" w:rsidRPr="000F421F" w14:paraId="752E330C" w14:textId="77777777">
        <w:trPr>
          <w:trHeight w:val="367"/>
        </w:trPr>
        <w:tc>
          <w:tcPr>
            <w:tcW w:w="1413" w:type="dxa"/>
            <w:vAlign w:val="center"/>
          </w:tcPr>
          <w:p w14:paraId="44DC52FE" w14:textId="77777777" w:rsidR="003C7DE9" w:rsidRPr="000F421F" w:rsidRDefault="003C7DE9">
            <w:pPr>
              <w:jc w:val="center"/>
              <w:rPr>
                <w:rFonts w:ascii="Arial" w:hAnsi="Arial" w:cs="Arial"/>
                <w:b/>
                <w:sz w:val="20"/>
                <w:szCs w:val="20"/>
              </w:rPr>
            </w:pPr>
            <w:r w:rsidRPr="000F421F">
              <w:rPr>
                <w:rFonts w:ascii="Arial" w:hAnsi="Arial" w:cs="Arial"/>
                <w:b/>
                <w:sz w:val="20"/>
                <w:szCs w:val="20"/>
              </w:rPr>
              <w:t>Niveaux</w:t>
            </w:r>
          </w:p>
        </w:tc>
        <w:tc>
          <w:tcPr>
            <w:tcW w:w="8647" w:type="dxa"/>
            <w:vAlign w:val="center"/>
          </w:tcPr>
          <w:p w14:paraId="5368C3D9" w14:textId="77777777" w:rsidR="003C7DE9" w:rsidRPr="000F421F" w:rsidRDefault="003C7DE9">
            <w:pPr>
              <w:rPr>
                <w:rFonts w:ascii="Arial" w:hAnsi="Arial" w:cs="Arial"/>
                <w:b/>
                <w:sz w:val="20"/>
                <w:szCs w:val="20"/>
              </w:rPr>
            </w:pPr>
            <w:r w:rsidRPr="000F421F">
              <w:rPr>
                <w:rFonts w:ascii="Arial" w:hAnsi="Arial" w:cs="Arial"/>
                <w:b/>
                <w:sz w:val="20"/>
                <w:szCs w:val="20"/>
              </w:rPr>
              <w:t>Descripteurs de niveaux</w:t>
            </w:r>
          </w:p>
        </w:tc>
      </w:tr>
      <w:tr w:rsidR="003C7DE9" w:rsidRPr="000F421F" w14:paraId="135A90BD" w14:textId="77777777">
        <w:tc>
          <w:tcPr>
            <w:tcW w:w="1413" w:type="dxa"/>
            <w:vAlign w:val="center"/>
          </w:tcPr>
          <w:p w14:paraId="08693DB0" w14:textId="77777777" w:rsidR="003C7DE9" w:rsidRPr="000F421F" w:rsidRDefault="003C7DE9">
            <w:pPr>
              <w:jc w:val="center"/>
              <w:rPr>
                <w:rFonts w:ascii="Arial" w:hAnsi="Arial" w:cs="Arial"/>
                <w:sz w:val="20"/>
                <w:szCs w:val="20"/>
              </w:rPr>
            </w:pPr>
            <w:r w:rsidRPr="000F421F">
              <w:rPr>
                <w:rFonts w:ascii="Arial" w:hAnsi="Arial" w:cs="Arial"/>
                <w:sz w:val="20"/>
                <w:szCs w:val="20"/>
              </w:rPr>
              <w:t>0</w:t>
            </w:r>
          </w:p>
        </w:tc>
        <w:tc>
          <w:tcPr>
            <w:tcW w:w="8647" w:type="dxa"/>
          </w:tcPr>
          <w:p w14:paraId="487032D2" w14:textId="77777777" w:rsidR="003C7DE9" w:rsidRPr="000F421F" w:rsidRDefault="003C7DE9">
            <w:pPr>
              <w:spacing w:before="120" w:after="120"/>
              <w:rPr>
                <w:rFonts w:ascii="Arial" w:hAnsi="Arial" w:cs="Arial"/>
                <w:sz w:val="20"/>
                <w:szCs w:val="20"/>
              </w:rPr>
            </w:pPr>
            <w:r w:rsidRPr="000F421F">
              <w:rPr>
                <w:rFonts w:ascii="Arial" w:hAnsi="Arial" w:cs="Arial"/>
                <w:sz w:val="20"/>
                <w:szCs w:val="20"/>
              </w:rPr>
              <w:t xml:space="preserve">L’élève n’atteint </w:t>
            </w:r>
            <w:r w:rsidRPr="000F421F">
              <w:rPr>
                <w:rFonts w:ascii="Arial" w:hAnsi="Arial" w:cs="Arial"/>
                <w:b/>
                <w:sz w:val="20"/>
                <w:szCs w:val="20"/>
              </w:rPr>
              <w:t>aucun</w:t>
            </w:r>
            <w:r w:rsidRPr="000F421F">
              <w:rPr>
                <w:rFonts w:ascii="Arial" w:hAnsi="Arial" w:cs="Arial"/>
                <w:sz w:val="20"/>
                <w:szCs w:val="20"/>
              </w:rPr>
              <w:t xml:space="preserve"> des niveaux décrits ci-dessous</w:t>
            </w:r>
          </w:p>
        </w:tc>
      </w:tr>
      <w:tr w:rsidR="003C7DE9" w:rsidRPr="000F421F" w14:paraId="14F361F2" w14:textId="77777777">
        <w:trPr>
          <w:trHeight w:val="1779"/>
        </w:trPr>
        <w:tc>
          <w:tcPr>
            <w:tcW w:w="1413" w:type="dxa"/>
            <w:vAlign w:val="center"/>
          </w:tcPr>
          <w:p w14:paraId="146F4C19" w14:textId="77777777" w:rsidR="003C7DE9" w:rsidRPr="000F421F" w:rsidRDefault="003C7DE9">
            <w:pPr>
              <w:jc w:val="center"/>
              <w:rPr>
                <w:rFonts w:ascii="Arial" w:hAnsi="Arial" w:cs="Arial"/>
                <w:sz w:val="20"/>
                <w:szCs w:val="20"/>
              </w:rPr>
            </w:pPr>
            <w:r w:rsidRPr="000F421F">
              <w:rPr>
                <w:rFonts w:ascii="Arial" w:hAnsi="Arial" w:cs="Arial"/>
                <w:sz w:val="20"/>
                <w:szCs w:val="20"/>
              </w:rPr>
              <w:t>1-2</w:t>
            </w:r>
          </w:p>
        </w:tc>
        <w:tc>
          <w:tcPr>
            <w:tcW w:w="8647" w:type="dxa"/>
          </w:tcPr>
          <w:p w14:paraId="0CC71FB8" w14:textId="77777777" w:rsidR="003C7DE9" w:rsidRPr="000F421F" w:rsidRDefault="003C7DE9">
            <w:pPr>
              <w:rPr>
                <w:rFonts w:ascii="Arial" w:hAnsi="Arial" w:cs="Arial"/>
                <w:sz w:val="20"/>
                <w:szCs w:val="20"/>
              </w:rPr>
            </w:pPr>
            <w:r w:rsidRPr="000F421F">
              <w:rPr>
                <w:rFonts w:ascii="Arial" w:hAnsi="Arial" w:cs="Arial"/>
                <w:b/>
                <w:sz w:val="20"/>
                <w:szCs w:val="20"/>
              </w:rPr>
              <w:t>i.</w:t>
            </w:r>
            <w:r w:rsidRPr="000F421F">
              <w:rPr>
                <w:rFonts w:ascii="Arial" w:hAnsi="Arial" w:cs="Arial"/>
                <w:sz w:val="20"/>
                <w:szCs w:val="20"/>
              </w:rPr>
              <w:t xml:space="preserve"> </w:t>
            </w:r>
            <w:r w:rsidRPr="000F421F">
              <w:rPr>
                <w:rFonts w:ascii="Arial" w:hAnsi="Arial" w:cs="Arial"/>
                <w:b/>
                <w:sz w:val="20"/>
                <w:szCs w:val="20"/>
              </w:rPr>
              <w:t>analyse, de manière limitée</w:t>
            </w:r>
            <w:r w:rsidRPr="000F421F">
              <w:rPr>
                <w:rFonts w:ascii="Arial" w:hAnsi="Arial" w:cs="Arial"/>
                <w:sz w:val="20"/>
                <w:szCs w:val="20"/>
              </w:rPr>
              <w:t>, les concepts, les problèmes, les modèles, les représentations visuelles et les théories;</w:t>
            </w:r>
          </w:p>
          <w:p w14:paraId="4E189801" w14:textId="77777777" w:rsidR="003C7DE9" w:rsidRPr="000F421F" w:rsidRDefault="003C7DE9">
            <w:pPr>
              <w:rPr>
                <w:rFonts w:ascii="Arial" w:hAnsi="Arial" w:cs="Arial"/>
                <w:sz w:val="20"/>
                <w:szCs w:val="20"/>
              </w:rPr>
            </w:pPr>
            <w:r w:rsidRPr="000F421F">
              <w:rPr>
                <w:rFonts w:ascii="Arial" w:hAnsi="Arial" w:cs="Arial"/>
                <w:b/>
                <w:sz w:val="20"/>
                <w:szCs w:val="20"/>
              </w:rPr>
              <w:t>ii.</w:t>
            </w:r>
            <w:r w:rsidRPr="000F421F">
              <w:rPr>
                <w:rFonts w:ascii="Arial" w:hAnsi="Arial" w:cs="Arial"/>
                <w:sz w:val="20"/>
                <w:szCs w:val="20"/>
              </w:rPr>
              <w:t xml:space="preserve"> </w:t>
            </w:r>
            <w:r w:rsidRPr="000F421F">
              <w:rPr>
                <w:rFonts w:ascii="Arial" w:hAnsi="Arial" w:cs="Arial"/>
                <w:b/>
                <w:sz w:val="20"/>
                <w:szCs w:val="20"/>
              </w:rPr>
              <w:t>récapitule, de manière limitée</w:t>
            </w:r>
            <w:r w:rsidRPr="000F421F">
              <w:rPr>
                <w:rFonts w:ascii="Arial" w:hAnsi="Arial" w:cs="Arial"/>
                <w:sz w:val="20"/>
                <w:szCs w:val="20"/>
              </w:rPr>
              <w:t>, les informations pour développer des arguments;</w:t>
            </w:r>
          </w:p>
          <w:p w14:paraId="208C471E" w14:textId="77777777" w:rsidR="003C7DE9" w:rsidRPr="000F421F" w:rsidRDefault="003C7DE9">
            <w:pPr>
              <w:rPr>
                <w:rFonts w:ascii="Arial" w:hAnsi="Arial" w:cs="Arial"/>
                <w:sz w:val="20"/>
                <w:szCs w:val="20"/>
              </w:rPr>
            </w:pPr>
            <w:r w:rsidRPr="000F421F">
              <w:rPr>
                <w:rFonts w:ascii="Arial" w:hAnsi="Arial" w:cs="Arial"/>
                <w:b/>
                <w:sz w:val="20"/>
                <w:szCs w:val="20"/>
              </w:rPr>
              <w:t>iii.</w:t>
            </w:r>
            <w:r w:rsidRPr="000F421F">
              <w:rPr>
                <w:rFonts w:ascii="Arial" w:hAnsi="Arial" w:cs="Arial"/>
                <w:sz w:val="20"/>
                <w:szCs w:val="20"/>
              </w:rPr>
              <w:t xml:space="preserve"> </w:t>
            </w:r>
            <w:r w:rsidRPr="000F421F">
              <w:rPr>
                <w:rFonts w:ascii="Arial" w:hAnsi="Arial" w:cs="Arial"/>
                <w:b/>
                <w:sz w:val="20"/>
                <w:szCs w:val="20"/>
              </w:rPr>
              <w:t>décrit un nombre limité</w:t>
            </w:r>
            <w:r w:rsidRPr="000F421F">
              <w:rPr>
                <w:rFonts w:ascii="Arial" w:hAnsi="Arial" w:cs="Arial"/>
                <w:sz w:val="20"/>
                <w:szCs w:val="20"/>
              </w:rPr>
              <w:t xml:space="preserve"> de sources ou de données du point de vue de leur origine et leur finalité, et reconnaît dans une </w:t>
            </w:r>
            <w:r w:rsidRPr="000F421F">
              <w:rPr>
                <w:rFonts w:ascii="Arial" w:hAnsi="Arial" w:cs="Arial"/>
                <w:b/>
                <w:sz w:val="20"/>
                <w:szCs w:val="20"/>
              </w:rPr>
              <w:t>faible</w:t>
            </w:r>
            <w:r w:rsidRPr="000F421F">
              <w:rPr>
                <w:rFonts w:ascii="Arial" w:hAnsi="Arial" w:cs="Arial"/>
                <w:sz w:val="20"/>
                <w:szCs w:val="20"/>
              </w:rPr>
              <w:t xml:space="preserve"> mesure leur valeur et leurs limites;</w:t>
            </w:r>
          </w:p>
          <w:p w14:paraId="4090FAD4" w14:textId="77777777" w:rsidR="003C7DE9" w:rsidRPr="000F421F" w:rsidRDefault="003C7DE9">
            <w:pPr>
              <w:rPr>
                <w:rFonts w:ascii="Arial" w:hAnsi="Arial" w:cs="Arial"/>
                <w:sz w:val="20"/>
                <w:szCs w:val="20"/>
              </w:rPr>
            </w:pPr>
            <w:r w:rsidRPr="000F421F">
              <w:rPr>
                <w:rFonts w:ascii="Arial" w:hAnsi="Arial" w:cs="Arial"/>
                <w:b/>
                <w:sz w:val="20"/>
                <w:szCs w:val="20"/>
              </w:rPr>
              <w:t>iv.</w:t>
            </w:r>
            <w:r w:rsidRPr="000F421F">
              <w:rPr>
                <w:rFonts w:ascii="Arial" w:hAnsi="Arial" w:cs="Arial"/>
                <w:sz w:val="20"/>
                <w:szCs w:val="20"/>
              </w:rPr>
              <w:t xml:space="preserve"> i</w:t>
            </w:r>
            <w:r w:rsidRPr="000F421F">
              <w:rPr>
                <w:rFonts w:ascii="Arial" w:hAnsi="Arial" w:cs="Arial"/>
                <w:b/>
                <w:sz w:val="20"/>
                <w:szCs w:val="20"/>
              </w:rPr>
              <w:t>dentifie</w:t>
            </w:r>
            <w:r w:rsidRPr="000F421F">
              <w:rPr>
                <w:rFonts w:ascii="Arial" w:hAnsi="Arial" w:cs="Arial"/>
                <w:sz w:val="20"/>
                <w:szCs w:val="20"/>
              </w:rPr>
              <w:t xml:space="preserve"> différentes perspectives et </w:t>
            </w:r>
            <w:r w:rsidRPr="000F421F">
              <w:rPr>
                <w:rFonts w:ascii="Arial" w:hAnsi="Arial" w:cs="Arial"/>
                <w:b/>
                <w:sz w:val="20"/>
                <w:szCs w:val="20"/>
              </w:rPr>
              <w:t>un nombre très limité</w:t>
            </w:r>
            <w:r w:rsidRPr="000F421F">
              <w:rPr>
                <w:rFonts w:ascii="Arial" w:hAnsi="Arial" w:cs="Arial"/>
                <w:sz w:val="20"/>
                <w:szCs w:val="20"/>
              </w:rPr>
              <w:t xml:space="preserve"> de leurs implications.</w:t>
            </w:r>
          </w:p>
        </w:tc>
      </w:tr>
      <w:tr w:rsidR="003C7DE9" w:rsidRPr="000F421F" w14:paraId="7BF09EE4" w14:textId="77777777">
        <w:trPr>
          <w:trHeight w:val="1687"/>
        </w:trPr>
        <w:tc>
          <w:tcPr>
            <w:tcW w:w="1413" w:type="dxa"/>
            <w:vAlign w:val="center"/>
          </w:tcPr>
          <w:p w14:paraId="58014CF7" w14:textId="77777777" w:rsidR="003C7DE9" w:rsidRPr="000F421F" w:rsidRDefault="003C7DE9">
            <w:pPr>
              <w:spacing w:before="240"/>
              <w:jc w:val="center"/>
              <w:rPr>
                <w:rFonts w:ascii="Arial" w:hAnsi="Arial" w:cs="Arial"/>
                <w:sz w:val="20"/>
                <w:szCs w:val="20"/>
              </w:rPr>
            </w:pPr>
            <w:r w:rsidRPr="000F421F">
              <w:rPr>
                <w:rFonts w:ascii="Arial" w:hAnsi="Arial" w:cs="Arial"/>
                <w:sz w:val="20"/>
                <w:szCs w:val="20"/>
              </w:rPr>
              <w:t>3-4</w:t>
            </w:r>
          </w:p>
        </w:tc>
        <w:tc>
          <w:tcPr>
            <w:tcW w:w="8647" w:type="dxa"/>
          </w:tcPr>
          <w:p w14:paraId="44F28795" w14:textId="77777777" w:rsidR="003C7DE9" w:rsidRPr="000F421F" w:rsidRDefault="003C7DE9">
            <w:pPr>
              <w:rPr>
                <w:rFonts w:ascii="Arial" w:hAnsi="Arial" w:cs="Arial"/>
                <w:sz w:val="20"/>
                <w:szCs w:val="20"/>
              </w:rPr>
            </w:pPr>
            <w:r w:rsidRPr="000F421F">
              <w:rPr>
                <w:rFonts w:ascii="Arial" w:hAnsi="Arial" w:cs="Arial"/>
                <w:b/>
                <w:sz w:val="20"/>
                <w:szCs w:val="20"/>
              </w:rPr>
              <w:t>i. analyse</w:t>
            </w:r>
            <w:r w:rsidRPr="000F421F">
              <w:rPr>
                <w:rFonts w:ascii="Arial" w:hAnsi="Arial" w:cs="Arial"/>
                <w:sz w:val="20"/>
                <w:szCs w:val="20"/>
              </w:rPr>
              <w:t xml:space="preserve"> les concepts, les problèmes, les modèles, les représentations visuelles et les théories;</w:t>
            </w:r>
          </w:p>
          <w:p w14:paraId="27482F87" w14:textId="77777777" w:rsidR="003C7DE9" w:rsidRPr="000F421F" w:rsidRDefault="003C7DE9">
            <w:pPr>
              <w:rPr>
                <w:rFonts w:ascii="Arial" w:hAnsi="Arial" w:cs="Arial"/>
                <w:sz w:val="20"/>
                <w:szCs w:val="20"/>
              </w:rPr>
            </w:pPr>
            <w:r w:rsidRPr="000F421F">
              <w:rPr>
                <w:rFonts w:ascii="Arial" w:hAnsi="Arial" w:cs="Arial"/>
                <w:b/>
                <w:sz w:val="20"/>
                <w:szCs w:val="20"/>
              </w:rPr>
              <w:t>ii. récapitule</w:t>
            </w:r>
            <w:r w:rsidRPr="000F421F">
              <w:rPr>
                <w:rFonts w:ascii="Arial" w:hAnsi="Arial" w:cs="Arial"/>
                <w:sz w:val="20"/>
                <w:szCs w:val="20"/>
              </w:rPr>
              <w:t xml:space="preserve"> les informations pour développer des arguments;</w:t>
            </w:r>
          </w:p>
          <w:p w14:paraId="17542410" w14:textId="77777777" w:rsidR="003C7DE9" w:rsidRPr="000F421F" w:rsidRDefault="003C7DE9">
            <w:pPr>
              <w:rPr>
                <w:rFonts w:ascii="Arial" w:hAnsi="Arial" w:cs="Arial"/>
                <w:sz w:val="20"/>
                <w:szCs w:val="20"/>
              </w:rPr>
            </w:pPr>
            <w:r w:rsidRPr="000F421F">
              <w:rPr>
                <w:rFonts w:ascii="Arial" w:hAnsi="Arial" w:cs="Arial"/>
                <w:b/>
                <w:sz w:val="20"/>
                <w:szCs w:val="20"/>
              </w:rPr>
              <w:t xml:space="preserve">iii. analyse et/ou évalue </w:t>
            </w:r>
            <w:r w:rsidRPr="000F421F">
              <w:rPr>
                <w:rFonts w:ascii="Arial" w:hAnsi="Arial" w:cs="Arial"/>
                <w:sz w:val="20"/>
                <w:szCs w:val="20"/>
              </w:rPr>
              <w:t xml:space="preserve">des sources ou des données du point de vue de leur origine et de leur finalité, en reconnaissant dans une </w:t>
            </w:r>
            <w:r w:rsidRPr="000F421F">
              <w:rPr>
                <w:rFonts w:ascii="Arial" w:hAnsi="Arial" w:cs="Arial"/>
                <w:b/>
                <w:sz w:val="20"/>
                <w:szCs w:val="20"/>
              </w:rPr>
              <w:t>certaine</w:t>
            </w:r>
            <w:r w:rsidRPr="000F421F">
              <w:rPr>
                <w:rFonts w:ascii="Arial" w:hAnsi="Arial" w:cs="Arial"/>
                <w:sz w:val="20"/>
                <w:szCs w:val="20"/>
              </w:rPr>
              <w:t xml:space="preserve"> mesure leur valeur et leurs limites;</w:t>
            </w:r>
          </w:p>
          <w:p w14:paraId="11F8415F" w14:textId="77777777" w:rsidR="003C7DE9" w:rsidRPr="000F421F" w:rsidRDefault="003C7DE9">
            <w:pPr>
              <w:rPr>
                <w:rFonts w:ascii="Arial" w:hAnsi="Arial" w:cs="Arial"/>
                <w:sz w:val="20"/>
                <w:szCs w:val="20"/>
              </w:rPr>
            </w:pPr>
            <w:r w:rsidRPr="000F421F">
              <w:rPr>
                <w:rFonts w:ascii="Arial" w:hAnsi="Arial" w:cs="Arial"/>
                <w:b/>
                <w:sz w:val="20"/>
                <w:szCs w:val="20"/>
              </w:rPr>
              <w:t>iv.</w:t>
            </w:r>
            <w:r w:rsidRPr="000F421F">
              <w:rPr>
                <w:rFonts w:ascii="Arial" w:hAnsi="Arial" w:cs="Arial"/>
                <w:sz w:val="20"/>
                <w:szCs w:val="20"/>
              </w:rPr>
              <w:t xml:space="preserve"> </w:t>
            </w:r>
            <w:r w:rsidRPr="000F421F">
              <w:rPr>
                <w:rFonts w:ascii="Arial" w:hAnsi="Arial" w:cs="Arial"/>
                <w:b/>
                <w:sz w:val="20"/>
                <w:szCs w:val="20"/>
              </w:rPr>
              <w:t xml:space="preserve">interprète </w:t>
            </w:r>
            <w:r w:rsidRPr="000F421F">
              <w:rPr>
                <w:rFonts w:ascii="Arial" w:hAnsi="Arial" w:cs="Arial"/>
                <w:sz w:val="20"/>
                <w:szCs w:val="20"/>
              </w:rPr>
              <w:t xml:space="preserve">différentes perspectives et </w:t>
            </w:r>
            <w:r w:rsidRPr="000F421F">
              <w:rPr>
                <w:rFonts w:ascii="Arial" w:hAnsi="Arial" w:cs="Arial"/>
                <w:b/>
                <w:sz w:val="20"/>
                <w:szCs w:val="20"/>
              </w:rPr>
              <w:t>certaines</w:t>
            </w:r>
            <w:r w:rsidRPr="000F421F">
              <w:rPr>
                <w:rFonts w:ascii="Arial" w:hAnsi="Arial" w:cs="Arial"/>
                <w:sz w:val="20"/>
                <w:szCs w:val="20"/>
              </w:rPr>
              <w:t xml:space="preserve"> de leurs implications.</w:t>
            </w:r>
          </w:p>
        </w:tc>
      </w:tr>
      <w:tr w:rsidR="003C7DE9" w:rsidRPr="000F421F" w14:paraId="034F993E" w14:textId="77777777">
        <w:trPr>
          <w:trHeight w:val="1685"/>
        </w:trPr>
        <w:tc>
          <w:tcPr>
            <w:tcW w:w="1413" w:type="dxa"/>
            <w:vAlign w:val="center"/>
          </w:tcPr>
          <w:p w14:paraId="590C98AC" w14:textId="77777777" w:rsidR="003C7DE9" w:rsidRPr="000F421F" w:rsidRDefault="003C7DE9">
            <w:pPr>
              <w:jc w:val="center"/>
              <w:rPr>
                <w:rFonts w:ascii="Arial" w:hAnsi="Arial" w:cs="Arial"/>
                <w:sz w:val="20"/>
                <w:szCs w:val="20"/>
              </w:rPr>
            </w:pPr>
            <w:r w:rsidRPr="000F421F">
              <w:rPr>
                <w:rFonts w:ascii="Arial" w:hAnsi="Arial" w:cs="Arial"/>
                <w:sz w:val="20"/>
                <w:szCs w:val="20"/>
              </w:rPr>
              <w:t>5-6</w:t>
            </w:r>
          </w:p>
        </w:tc>
        <w:tc>
          <w:tcPr>
            <w:tcW w:w="8647" w:type="dxa"/>
          </w:tcPr>
          <w:p w14:paraId="5349E476" w14:textId="77777777" w:rsidR="003C7DE9" w:rsidRPr="000F421F" w:rsidRDefault="003C7DE9">
            <w:pPr>
              <w:rPr>
                <w:rFonts w:ascii="Arial" w:hAnsi="Arial" w:cs="Arial"/>
                <w:sz w:val="20"/>
                <w:szCs w:val="20"/>
              </w:rPr>
            </w:pPr>
            <w:r w:rsidRPr="000F421F">
              <w:rPr>
                <w:rFonts w:ascii="Arial" w:hAnsi="Arial" w:cs="Arial"/>
                <w:b/>
                <w:sz w:val="20"/>
                <w:szCs w:val="20"/>
              </w:rPr>
              <w:t>i. discute</w:t>
            </w:r>
            <w:r w:rsidRPr="000F421F">
              <w:rPr>
                <w:rFonts w:ascii="Arial" w:hAnsi="Arial" w:cs="Arial"/>
                <w:sz w:val="20"/>
                <w:szCs w:val="20"/>
              </w:rPr>
              <w:t xml:space="preserve"> les concepts, les problèmes, les modèles, les représentations visuelles et les théories;</w:t>
            </w:r>
          </w:p>
          <w:p w14:paraId="54CE64DF" w14:textId="77777777" w:rsidR="003C7DE9" w:rsidRPr="000F421F" w:rsidRDefault="003C7DE9">
            <w:pPr>
              <w:rPr>
                <w:rFonts w:ascii="Arial" w:hAnsi="Arial" w:cs="Arial"/>
                <w:sz w:val="20"/>
                <w:szCs w:val="20"/>
              </w:rPr>
            </w:pPr>
            <w:r w:rsidRPr="000F421F">
              <w:rPr>
                <w:rFonts w:ascii="Arial" w:hAnsi="Arial" w:cs="Arial"/>
                <w:b/>
                <w:sz w:val="20"/>
                <w:szCs w:val="20"/>
              </w:rPr>
              <w:t>ii. synthétise</w:t>
            </w:r>
            <w:r w:rsidRPr="000F421F">
              <w:rPr>
                <w:rFonts w:ascii="Arial" w:hAnsi="Arial" w:cs="Arial"/>
                <w:sz w:val="20"/>
                <w:szCs w:val="20"/>
              </w:rPr>
              <w:t xml:space="preserve"> les informations pour développer des arguments </w:t>
            </w:r>
            <w:r w:rsidRPr="000F421F">
              <w:rPr>
                <w:rFonts w:ascii="Arial" w:hAnsi="Arial" w:cs="Arial"/>
                <w:b/>
                <w:sz w:val="20"/>
                <w:szCs w:val="20"/>
              </w:rPr>
              <w:t>valables;</w:t>
            </w:r>
          </w:p>
          <w:p w14:paraId="0D00AF55" w14:textId="77777777" w:rsidR="003C7DE9" w:rsidRPr="000F421F" w:rsidRDefault="003C7DE9">
            <w:pPr>
              <w:rPr>
                <w:rFonts w:ascii="Arial" w:hAnsi="Arial" w:cs="Arial"/>
                <w:sz w:val="20"/>
                <w:szCs w:val="20"/>
              </w:rPr>
            </w:pPr>
            <w:r w:rsidRPr="000F421F">
              <w:rPr>
                <w:rFonts w:ascii="Arial" w:hAnsi="Arial" w:cs="Arial"/>
                <w:b/>
                <w:sz w:val="20"/>
                <w:szCs w:val="20"/>
              </w:rPr>
              <w:t xml:space="preserve">iii. analyse et évalue efficacement un éventail </w:t>
            </w:r>
            <w:r w:rsidRPr="000F421F">
              <w:rPr>
                <w:rFonts w:ascii="Arial" w:hAnsi="Arial" w:cs="Arial"/>
                <w:sz w:val="20"/>
                <w:szCs w:val="20"/>
              </w:rPr>
              <w:t xml:space="preserve">de sources ou de données du point de vue de leur origine et de leur finalité, en reconnaissant </w:t>
            </w:r>
            <w:r w:rsidRPr="000F421F">
              <w:rPr>
                <w:rFonts w:ascii="Arial" w:hAnsi="Arial" w:cs="Arial"/>
                <w:b/>
                <w:sz w:val="20"/>
                <w:szCs w:val="20"/>
              </w:rPr>
              <w:t>généralement</w:t>
            </w:r>
            <w:r w:rsidRPr="000F421F">
              <w:rPr>
                <w:rFonts w:ascii="Arial" w:hAnsi="Arial" w:cs="Arial"/>
                <w:sz w:val="20"/>
                <w:szCs w:val="20"/>
              </w:rPr>
              <w:t xml:space="preserve"> leur valeur et leurs limites;</w:t>
            </w:r>
          </w:p>
          <w:p w14:paraId="6E530E11" w14:textId="77777777" w:rsidR="003C7DE9" w:rsidRPr="000F421F" w:rsidRDefault="003C7DE9">
            <w:pPr>
              <w:rPr>
                <w:rFonts w:ascii="Arial" w:hAnsi="Arial" w:cs="Arial"/>
                <w:sz w:val="20"/>
                <w:szCs w:val="20"/>
              </w:rPr>
            </w:pPr>
            <w:r w:rsidRPr="000F421F">
              <w:rPr>
                <w:rFonts w:ascii="Arial" w:hAnsi="Arial" w:cs="Arial"/>
                <w:b/>
                <w:sz w:val="20"/>
                <w:szCs w:val="20"/>
              </w:rPr>
              <w:t xml:space="preserve">iv. interprète </w:t>
            </w:r>
            <w:r w:rsidRPr="000F421F">
              <w:rPr>
                <w:rFonts w:ascii="Arial" w:hAnsi="Arial" w:cs="Arial"/>
                <w:sz w:val="20"/>
                <w:szCs w:val="20"/>
              </w:rPr>
              <w:t>différentes perspectives et leurs implications.</w:t>
            </w:r>
          </w:p>
        </w:tc>
      </w:tr>
      <w:tr w:rsidR="003C7DE9" w:rsidRPr="000F421F" w14:paraId="6FF49207" w14:textId="77777777">
        <w:trPr>
          <w:trHeight w:val="1776"/>
        </w:trPr>
        <w:tc>
          <w:tcPr>
            <w:tcW w:w="1413" w:type="dxa"/>
            <w:vAlign w:val="center"/>
          </w:tcPr>
          <w:p w14:paraId="1FB684C4" w14:textId="77777777" w:rsidR="003C7DE9" w:rsidRPr="000F421F" w:rsidRDefault="003C7DE9">
            <w:pPr>
              <w:jc w:val="center"/>
              <w:rPr>
                <w:rFonts w:ascii="Arial" w:hAnsi="Arial" w:cs="Arial"/>
                <w:sz w:val="20"/>
                <w:szCs w:val="20"/>
              </w:rPr>
            </w:pPr>
            <w:r w:rsidRPr="000F421F">
              <w:rPr>
                <w:rFonts w:ascii="Arial" w:hAnsi="Arial" w:cs="Arial"/>
                <w:sz w:val="20"/>
                <w:szCs w:val="20"/>
              </w:rPr>
              <w:t>7-8</w:t>
            </w:r>
          </w:p>
        </w:tc>
        <w:tc>
          <w:tcPr>
            <w:tcW w:w="8647" w:type="dxa"/>
          </w:tcPr>
          <w:p w14:paraId="3810113F" w14:textId="77777777" w:rsidR="003C7DE9" w:rsidRPr="000F421F" w:rsidRDefault="003C7DE9">
            <w:pPr>
              <w:rPr>
                <w:rFonts w:ascii="Arial" w:hAnsi="Arial" w:cs="Arial"/>
                <w:sz w:val="20"/>
                <w:szCs w:val="20"/>
              </w:rPr>
            </w:pPr>
            <w:r w:rsidRPr="000F421F">
              <w:rPr>
                <w:rFonts w:ascii="Arial" w:hAnsi="Arial" w:cs="Arial"/>
                <w:b/>
                <w:sz w:val="20"/>
                <w:szCs w:val="20"/>
              </w:rPr>
              <w:t xml:space="preserve">i. </w:t>
            </w:r>
            <w:r w:rsidRPr="000F421F">
              <w:rPr>
                <w:rFonts w:ascii="Arial" w:hAnsi="Arial" w:cs="Arial"/>
                <w:sz w:val="20"/>
                <w:szCs w:val="20"/>
              </w:rPr>
              <w:t>discute en détail les concepts, les problèmes, les modèles, les représentations visuelles et les théories;</w:t>
            </w:r>
          </w:p>
          <w:p w14:paraId="5B7277A6" w14:textId="77777777" w:rsidR="003C7DE9" w:rsidRPr="000F421F" w:rsidRDefault="003C7DE9">
            <w:pPr>
              <w:rPr>
                <w:rFonts w:ascii="Arial" w:hAnsi="Arial" w:cs="Arial"/>
                <w:sz w:val="20"/>
                <w:szCs w:val="20"/>
              </w:rPr>
            </w:pPr>
            <w:r w:rsidRPr="000F421F">
              <w:rPr>
                <w:rFonts w:ascii="Arial" w:hAnsi="Arial" w:cs="Arial"/>
                <w:b/>
                <w:sz w:val="20"/>
                <w:szCs w:val="20"/>
              </w:rPr>
              <w:t xml:space="preserve">ii. </w:t>
            </w:r>
            <w:r w:rsidRPr="000F421F">
              <w:rPr>
                <w:rFonts w:ascii="Arial" w:hAnsi="Arial" w:cs="Arial"/>
                <w:sz w:val="20"/>
                <w:szCs w:val="20"/>
              </w:rPr>
              <w:t xml:space="preserve">synthétise les informations pour développer des arguments </w:t>
            </w:r>
            <w:r w:rsidRPr="000F421F">
              <w:rPr>
                <w:rFonts w:ascii="Arial" w:hAnsi="Arial" w:cs="Arial"/>
                <w:b/>
                <w:sz w:val="20"/>
                <w:szCs w:val="20"/>
              </w:rPr>
              <w:t>valables et bien étayés</w:t>
            </w:r>
            <w:r w:rsidRPr="000F421F">
              <w:rPr>
                <w:rFonts w:ascii="Arial" w:hAnsi="Arial" w:cs="Arial"/>
                <w:sz w:val="20"/>
                <w:szCs w:val="20"/>
              </w:rPr>
              <w:t>;</w:t>
            </w:r>
          </w:p>
          <w:p w14:paraId="51650C5F" w14:textId="77777777" w:rsidR="003C7DE9" w:rsidRPr="000F421F" w:rsidRDefault="003C7DE9">
            <w:pPr>
              <w:rPr>
                <w:rFonts w:ascii="Arial" w:hAnsi="Arial" w:cs="Arial"/>
                <w:sz w:val="20"/>
                <w:szCs w:val="20"/>
              </w:rPr>
            </w:pPr>
            <w:r w:rsidRPr="000F421F">
              <w:rPr>
                <w:rFonts w:ascii="Arial" w:hAnsi="Arial" w:cs="Arial"/>
                <w:b/>
                <w:sz w:val="20"/>
                <w:szCs w:val="20"/>
              </w:rPr>
              <w:t>iii. analyse et évalue efficacement un éventail</w:t>
            </w:r>
            <w:r w:rsidRPr="000F421F">
              <w:rPr>
                <w:rFonts w:ascii="Arial" w:hAnsi="Arial" w:cs="Arial"/>
                <w:sz w:val="20"/>
                <w:szCs w:val="20"/>
              </w:rPr>
              <w:t xml:space="preserve"> de sources ou de données du point de vue de leur origine et leur finalité, en reconnaissant </w:t>
            </w:r>
            <w:r w:rsidRPr="000F421F">
              <w:rPr>
                <w:rFonts w:ascii="Arial" w:hAnsi="Arial" w:cs="Arial"/>
                <w:b/>
                <w:sz w:val="20"/>
                <w:szCs w:val="20"/>
              </w:rPr>
              <w:t>systématiquement</w:t>
            </w:r>
            <w:r w:rsidRPr="000F421F">
              <w:rPr>
                <w:rFonts w:ascii="Arial" w:hAnsi="Arial" w:cs="Arial"/>
                <w:sz w:val="20"/>
                <w:szCs w:val="20"/>
              </w:rPr>
              <w:t xml:space="preserve"> leur valeur et leurs limites;</w:t>
            </w:r>
          </w:p>
          <w:p w14:paraId="2C987606" w14:textId="77777777" w:rsidR="003C7DE9" w:rsidRPr="000F421F" w:rsidRDefault="003C7DE9">
            <w:pPr>
              <w:rPr>
                <w:rFonts w:ascii="Arial" w:hAnsi="Arial" w:cs="Arial"/>
                <w:sz w:val="20"/>
                <w:szCs w:val="20"/>
              </w:rPr>
            </w:pPr>
            <w:r w:rsidRPr="000F421F">
              <w:rPr>
                <w:rFonts w:ascii="Arial" w:hAnsi="Arial" w:cs="Arial"/>
                <w:b/>
                <w:sz w:val="20"/>
                <w:szCs w:val="20"/>
              </w:rPr>
              <w:t>iv. interprète de manière approfondie</w:t>
            </w:r>
            <w:r w:rsidRPr="000F421F">
              <w:rPr>
                <w:rFonts w:ascii="Arial" w:hAnsi="Arial" w:cs="Arial"/>
                <w:sz w:val="20"/>
                <w:szCs w:val="20"/>
              </w:rPr>
              <w:t xml:space="preserve"> toute une </w:t>
            </w:r>
            <w:r w:rsidRPr="000F421F">
              <w:rPr>
                <w:rFonts w:ascii="Arial" w:hAnsi="Arial" w:cs="Arial"/>
                <w:b/>
                <w:sz w:val="20"/>
                <w:szCs w:val="20"/>
              </w:rPr>
              <w:t>gamme de</w:t>
            </w:r>
            <w:r w:rsidRPr="000F421F">
              <w:rPr>
                <w:rFonts w:ascii="Arial" w:hAnsi="Arial" w:cs="Arial"/>
                <w:sz w:val="20"/>
                <w:szCs w:val="20"/>
              </w:rPr>
              <w:t xml:space="preserve"> perspectives différentes et leurs implications.</w:t>
            </w:r>
          </w:p>
        </w:tc>
      </w:tr>
    </w:tbl>
    <w:p w14:paraId="14930C2F" w14:textId="77777777" w:rsidR="003C7DE9" w:rsidRPr="000F421F" w:rsidRDefault="003C7DE9" w:rsidP="003C7DE9">
      <w:pPr>
        <w:rPr>
          <w:rFonts w:ascii="Arial" w:hAnsi="Arial" w:cs="Arial"/>
          <w:sz w:val="20"/>
          <w:szCs w:val="20"/>
        </w:rPr>
      </w:pPr>
    </w:p>
    <w:p w14:paraId="349809DF" w14:textId="77777777" w:rsidR="003C7DE9" w:rsidRDefault="003C7DE9"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F011B"/>
    <w:multiLevelType w:val="hybridMultilevel"/>
    <w:tmpl w:val="C01A2924"/>
    <w:lvl w:ilvl="0" w:tplc="83AA74C2">
      <w:numFmt w:val="bullet"/>
      <w:lvlText w:val="–"/>
      <w:lvlJc w:val="left"/>
      <w:pPr>
        <w:ind w:left="430" w:hanging="360"/>
      </w:pPr>
      <w:rPr>
        <w:rFonts w:ascii="Century Gothic" w:eastAsia="Times New Roman" w:hAnsi="Century Gothic" w:cs="Times New Roman" w:hint="default"/>
      </w:rPr>
    </w:lvl>
    <w:lvl w:ilvl="1" w:tplc="0C0C0003" w:tentative="1">
      <w:start w:val="1"/>
      <w:numFmt w:val="bullet"/>
      <w:lvlText w:val="o"/>
      <w:lvlJc w:val="left"/>
      <w:pPr>
        <w:ind w:left="1150" w:hanging="360"/>
      </w:pPr>
      <w:rPr>
        <w:rFonts w:ascii="Courier New" w:hAnsi="Courier New" w:cs="Courier New" w:hint="default"/>
      </w:rPr>
    </w:lvl>
    <w:lvl w:ilvl="2" w:tplc="0C0C0005" w:tentative="1">
      <w:start w:val="1"/>
      <w:numFmt w:val="bullet"/>
      <w:lvlText w:val=""/>
      <w:lvlJc w:val="left"/>
      <w:pPr>
        <w:ind w:left="1870" w:hanging="360"/>
      </w:pPr>
      <w:rPr>
        <w:rFonts w:ascii="Wingdings" w:hAnsi="Wingdings" w:hint="default"/>
      </w:rPr>
    </w:lvl>
    <w:lvl w:ilvl="3" w:tplc="0C0C0001" w:tentative="1">
      <w:start w:val="1"/>
      <w:numFmt w:val="bullet"/>
      <w:lvlText w:val=""/>
      <w:lvlJc w:val="left"/>
      <w:pPr>
        <w:ind w:left="2590" w:hanging="360"/>
      </w:pPr>
      <w:rPr>
        <w:rFonts w:ascii="Symbol" w:hAnsi="Symbol" w:hint="default"/>
      </w:rPr>
    </w:lvl>
    <w:lvl w:ilvl="4" w:tplc="0C0C0003" w:tentative="1">
      <w:start w:val="1"/>
      <w:numFmt w:val="bullet"/>
      <w:lvlText w:val="o"/>
      <w:lvlJc w:val="left"/>
      <w:pPr>
        <w:ind w:left="3310" w:hanging="360"/>
      </w:pPr>
      <w:rPr>
        <w:rFonts w:ascii="Courier New" w:hAnsi="Courier New" w:cs="Courier New" w:hint="default"/>
      </w:rPr>
    </w:lvl>
    <w:lvl w:ilvl="5" w:tplc="0C0C0005" w:tentative="1">
      <w:start w:val="1"/>
      <w:numFmt w:val="bullet"/>
      <w:lvlText w:val=""/>
      <w:lvlJc w:val="left"/>
      <w:pPr>
        <w:ind w:left="4030" w:hanging="360"/>
      </w:pPr>
      <w:rPr>
        <w:rFonts w:ascii="Wingdings" w:hAnsi="Wingdings" w:hint="default"/>
      </w:rPr>
    </w:lvl>
    <w:lvl w:ilvl="6" w:tplc="0C0C0001" w:tentative="1">
      <w:start w:val="1"/>
      <w:numFmt w:val="bullet"/>
      <w:lvlText w:val=""/>
      <w:lvlJc w:val="left"/>
      <w:pPr>
        <w:ind w:left="4750" w:hanging="360"/>
      </w:pPr>
      <w:rPr>
        <w:rFonts w:ascii="Symbol" w:hAnsi="Symbol" w:hint="default"/>
      </w:rPr>
    </w:lvl>
    <w:lvl w:ilvl="7" w:tplc="0C0C0003" w:tentative="1">
      <w:start w:val="1"/>
      <w:numFmt w:val="bullet"/>
      <w:lvlText w:val="o"/>
      <w:lvlJc w:val="left"/>
      <w:pPr>
        <w:ind w:left="5470" w:hanging="360"/>
      </w:pPr>
      <w:rPr>
        <w:rFonts w:ascii="Courier New" w:hAnsi="Courier New" w:cs="Courier New" w:hint="default"/>
      </w:rPr>
    </w:lvl>
    <w:lvl w:ilvl="8" w:tplc="0C0C0005" w:tentative="1">
      <w:start w:val="1"/>
      <w:numFmt w:val="bullet"/>
      <w:lvlText w:val=""/>
      <w:lvlJc w:val="left"/>
      <w:pPr>
        <w:ind w:left="6190" w:hanging="360"/>
      </w:pPr>
      <w:rPr>
        <w:rFonts w:ascii="Wingdings" w:hAnsi="Wingdings" w:hint="default"/>
      </w:rPr>
    </w:lvl>
  </w:abstractNum>
  <w:abstractNum w:abstractNumId="4" w15:restartNumberingAfterBreak="0">
    <w:nsid w:val="0CB22D35"/>
    <w:multiLevelType w:val="hybridMultilevel"/>
    <w:tmpl w:val="261C6654"/>
    <w:lvl w:ilvl="0" w:tplc="107004F2">
      <w:numFmt w:val="bullet"/>
      <w:lvlText w:val="-"/>
      <w:lvlJc w:val="left"/>
      <w:pPr>
        <w:ind w:left="720" w:hanging="360"/>
      </w:pPr>
      <w:rPr>
        <w:rFonts w:ascii="Century Gothic" w:eastAsia="Times New Roman" w:hAnsi="Century Gothic"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6" w15:restartNumberingAfterBreak="0">
    <w:nsid w:val="156A2EBD"/>
    <w:multiLevelType w:val="hybridMultilevel"/>
    <w:tmpl w:val="47CAA020"/>
    <w:lvl w:ilvl="0" w:tplc="3A3ECD86">
      <w:numFmt w:val="bullet"/>
      <w:lvlText w:val="-"/>
      <w:lvlJc w:val="left"/>
      <w:pPr>
        <w:ind w:left="430" w:hanging="360"/>
      </w:pPr>
      <w:rPr>
        <w:rFonts w:ascii="Century Gothic" w:eastAsia="Times New Roman" w:hAnsi="Century Gothic" w:cs="Times New Roman" w:hint="default"/>
      </w:rPr>
    </w:lvl>
    <w:lvl w:ilvl="1" w:tplc="0C0C0003" w:tentative="1">
      <w:start w:val="1"/>
      <w:numFmt w:val="bullet"/>
      <w:lvlText w:val="o"/>
      <w:lvlJc w:val="left"/>
      <w:pPr>
        <w:ind w:left="1150" w:hanging="360"/>
      </w:pPr>
      <w:rPr>
        <w:rFonts w:ascii="Courier New" w:hAnsi="Courier New" w:cs="Courier New" w:hint="default"/>
      </w:rPr>
    </w:lvl>
    <w:lvl w:ilvl="2" w:tplc="0C0C0005" w:tentative="1">
      <w:start w:val="1"/>
      <w:numFmt w:val="bullet"/>
      <w:lvlText w:val=""/>
      <w:lvlJc w:val="left"/>
      <w:pPr>
        <w:ind w:left="1870" w:hanging="360"/>
      </w:pPr>
      <w:rPr>
        <w:rFonts w:ascii="Wingdings" w:hAnsi="Wingdings" w:hint="default"/>
      </w:rPr>
    </w:lvl>
    <w:lvl w:ilvl="3" w:tplc="0C0C0001" w:tentative="1">
      <w:start w:val="1"/>
      <w:numFmt w:val="bullet"/>
      <w:lvlText w:val=""/>
      <w:lvlJc w:val="left"/>
      <w:pPr>
        <w:ind w:left="2590" w:hanging="360"/>
      </w:pPr>
      <w:rPr>
        <w:rFonts w:ascii="Symbol" w:hAnsi="Symbol" w:hint="default"/>
      </w:rPr>
    </w:lvl>
    <w:lvl w:ilvl="4" w:tplc="0C0C0003" w:tentative="1">
      <w:start w:val="1"/>
      <w:numFmt w:val="bullet"/>
      <w:lvlText w:val="o"/>
      <w:lvlJc w:val="left"/>
      <w:pPr>
        <w:ind w:left="3310" w:hanging="360"/>
      </w:pPr>
      <w:rPr>
        <w:rFonts w:ascii="Courier New" w:hAnsi="Courier New" w:cs="Courier New" w:hint="default"/>
      </w:rPr>
    </w:lvl>
    <w:lvl w:ilvl="5" w:tplc="0C0C0005" w:tentative="1">
      <w:start w:val="1"/>
      <w:numFmt w:val="bullet"/>
      <w:lvlText w:val=""/>
      <w:lvlJc w:val="left"/>
      <w:pPr>
        <w:ind w:left="4030" w:hanging="360"/>
      </w:pPr>
      <w:rPr>
        <w:rFonts w:ascii="Wingdings" w:hAnsi="Wingdings" w:hint="default"/>
      </w:rPr>
    </w:lvl>
    <w:lvl w:ilvl="6" w:tplc="0C0C0001" w:tentative="1">
      <w:start w:val="1"/>
      <w:numFmt w:val="bullet"/>
      <w:lvlText w:val=""/>
      <w:lvlJc w:val="left"/>
      <w:pPr>
        <w:ind w:left="4750" w:hanging="360"/>
      </w:pPr>
      <w:rPr>
        <w:rFonts w:ascii="Symbol" w:hAnsi="Symbol" w:hint="default"/>
      </w:rPr>
    </w:lvl>
    <w:lvl w:ilvl="7" w:tplc="0C0C0003" w:tentative="1">
      <w:start w:val="1"/>
      <w:numFmt w:val="bullet"/>
      <w:lvlText w:val="o"/>
      <w:lvlJc w:val="left"/>
      <w:pPr>
        <w:ind w:left="5470" w:hanging="360"/>
      </w:pPr>
      <w:rPr>
        <w:rFonts w:ascii="Courier New" w:hAnsi="Courier New" w:cs="Courier New" w:hint="default"/>
      </w:rPr>
    </w:lvl>
    <w:lvl w:ilvl="8" w:tplc="0C0C0005" w:tentative="1">
      <w:start w:val="1"/>
      <w:numFmt w:val="bullet"/>
      <w:lvlText w:val=""/>
      <w:lvlJc w:val="left"/>
      <w:pPr>
        <w:ind w:left="6190" w:hanging="360"/>
      </w:pPr>
      <w:rPr>
        <w:rFonts w:ascii="Wingdings" w:hAnsi="Wingdings" w:hint="default"/>
      </w:rPr>
    </w:lvl>
  </w:abstractNum>
  <w:abstractNum w:abstractNumId="7"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0"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8722B"/>
    <w:multiLevelType w:val="hybridMultilevel"/>
    <w:tmpl w:val="D64EF49C"/>
    <w:lvl w:ilvl="0" w:tplc="153637F4">
      <w:numFmt w:val="bullet"/>
      <w:lvlText w:val="-"/>
      <w:lvlJc w:val="left"/>
      <w:pPr>
        <w:ind w:left="720" w:hanging="360"/>
      </w:pPr>
      <w:rPr>
        <w:rFonts w:ascii="Century Gothic" w:eastAsia="Times New Roman" w:hAnsi="Century Gothic"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5"/>
  </w:num>
  <w:num w:numId="2" w16cid:durableId="1610510677">
    <w:abstractNumId w:val="9"/>
  </w:num>
  <w:num w:numId="3" w16cid:durableId="1348410508">
    <w:abstractNumId w:val="10"/>
  </w:num>
  <w:num w:numId="4" w16cid:durableId="1488788676">
    <w:abstractNumId w:val="11"/>
  </w:num>
  <w:num w:numId="5" w16cid:durableId="831142334">
    <w:abstractNumId w:val="13"/>
  </w:num>
  <w:num w:numId="6" w16cid:durableId="2022316649">
    <w:abstractNumId w:val="2"/>
  </w:num>
  <w:num w:numId="7" w16cid:durableId="1771192509">
    <w:abstractNumId w:val="0"/>
  </w:num>
  <w:num w:numId="8" w16cid:durableId="1500345820">
    <w:abstractNumId w:val="1"/>
  </w:num>
  <w:num w:numId="9" w16cid:durableId="1351952016">
    <w:abstractNumId w:val="8"/>
  </w:num>
  <w:num w:numId="10" w16cid:durableId="309796612">
    <w:abstractNumId w:val="7"/>
  </w:num>
  <w:num w:numId="11" w16cid:durableId="2008901085">
    <w:abstractNumId w:val="12"/>
  </w:num>
  <w:num w:numId="12" w16cid:durableId="111949443">
    <w:abstractNumId w:val="4"/>
  </w:num>
  <w:num w:numId="13" w16cid:durableId="494761282">
    <w:abstractNumId w:val="3"/>
  </w:num>
  <w:num w:numId="14" w16cid:durableId="703332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36058"/>
    <w:rsid w:val="000F421F"/>
    <w:rsid w:val="000F6A41"/>
    <w:rsid w:val="0017061A"/>
    <w:rsid w:val="001761B3"/>
    <w:rsid w:val="00365FA3"/>
    <w:rsid w:val="003912C0"/>
    <w:rsid w:val="003C7DE9"/>
    <w:rsid w:val="003E2AC0"/>
    <w:rsid w:val="003E5E86"/>
    <w:rsid w:val="0051045D"/>
    <w:rsid w:val="00671E37"/>
    <w:rsid w:val="006B6F9D"/>
    <w:rsid w:val="00753B9C"/>
    <w:rsid w:val="008A105E"/>
    <w:rsid w:val="008C18BA"/>
    <w:rsid w:val="008F6A8E"/>
    <w:rsid w:val="00942CF8"/>
    <w:rsid w:val="009F6F12"/>
    <w:rsid w:val="00AA4435"/>
    <w:rsid w:val="00AC19A1"/>
    <w:rsid w:val="00B949F0"/>
    <w:rsid w:val="00B961FC"/>
    <w:rsid w:val="00BE6B36"/>
    <w:rsid w:val="00C02B02"/>
    <w:rsid w:val="00C842FF"/>
    <w:rsid w:val="00D13365"/>
    <w:rsid w:val="00D357EB"/>
    <w:rsid w:val="00D857A0"/>
    <w:rsid w:val="00EC17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D5D69B49-A231-46B4-AA5E-9F9F44E6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character" w:styleId="Lienhypertexte">
    <w:name w:val="Hyperlink"/>
    <w:basedOn w:val="Policepardfaut"/>
    <w:uiPriority w:val="99"/>
    <w:unhideWhenUsed/>
    <w:rsid w:val="008A105E"/>
    <w:rPr>
      <w:color w:val="467886" w:themeColor="hyperlink"/>
      <w:u w:val="single"/>
    </w:rPr>
  </w:style>
  <w:style w:type="character" w:styleId="Mentionnonrsolue">
    <w:name w:val="Unresolved Mention"/>
    <w:basedOn w:val="Policepardfaut"/>
    <w:uiPriority w:val="99"/>
    <w:semiHidden/>
    <w:unhideWhenUsed/>
    <w:rsid w:val="008A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A5AD-5461-4268-BDA8-FF001C64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1552</Words>
  <Characters>8539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Steve Breton</cp:lastModifiedBy>
  <cp:revision>4</cp:revision>
  <dcterms:created xsi:type="dcterms:W3CDTF">2025-08-26T13:56:00Z</dcterms:created>
  <dcterms:modified xsi:type="dcterms:W3CDTF">2025-08-26T18:09:00Z</dcterms:modified>
</cp:coreProperties>
</file>