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118FBB31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233DB4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233DB4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118FBB31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233DB4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233DB4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8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040E98C3">
                <wp:simplePos x="0" y="0"/>
                <wp:positionH relativeFrom="column">
                  <wp:posOffset>819191</wp:posOffset>
                </wp:positionH>
                <wp:positionV relativeFrom="paragraph">
                  <wp:posOffset>164354</wp:posOffset>
                </wp:positionV>
                <wp:extent cx="4518605" cy="1034540"/>
                <wp:effectExtent l="0" t="0" r="15875" b="13335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8605" cy="1034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2C721" w14:textId="47C91B1A" w:rsidR="00C842FF" w:rsidRPr="00B3367B" w:rsidRDefault="007A138C" w:rsidP="00B3367B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B3367B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Anglais </w:t>
                            </w:r>
                            <w:r w:rsidR="001F2149" w:rsidRPr="00B3367B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134-</w:t>
                            </w:r>
                            <w:r w:rsidR="00233DB4" w:rsidRPr="00B3367B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3</w:t>
                            </w:r>
                            <w:r w:rsidR="001F2149" w:rsidRPr="00B3367B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04</w:t>
                            </w:r>
                            <w:r w:rsidR="00B3367B" w:rsidRPr="00B3367B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- </w:t>
                            </w:r>
                            <w:r w:rsidRPr="00B3367B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3</w:t>
                            </w:r>
                            <w:r w:rsidR="00B3367B" w:rsidRPr="00B3367B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vertAlign w:val="superscript"/>
                              </w:rPr>
                              <w:t>e</w:t>
                            </w:r>
                            <w:r w:rsidR="00B3367B" w:rsidRPr="00B3367B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année du</w:t>
                            </w:r>
                            <w:r w:rsidR="0072385B" w:rsidRPr="00B3367B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PEI</w:t>
                            </w:r>
                          </w:p>
                          <w:p w14:paraId="085150CA" w14:textId="1F0375AC" w:rsidR="00C842FF" w:rsidRPr="00B3367B" w:rsidRDefault="007A138C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3367B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Emilie</w:t>
                            </w:r>
                            <w:proofErr w:type="spellEnd"/>
                            <w:r w:rsidRPr="00B3367B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Duval</w:t>
                            </w:r>
                            <w:r w:rsidR="00D72B59" w:rsidRPr="00B3367B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FB826DB" w14:textId="77777777" w:rsidR="00D72B59" w:rsidRPr="00C842FF" w:rsidRDefault="00D72B59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4.5pt;margin-top:12.95pt;width:355.8pt;height:8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" fillcolor="white [3201]" strokeweight="1.5pt">
                <v:textbox>
                  <w:txbxContent>
                    <w:p w14:paraId="2DF2C721" w14:textId="47C91B1A" w:rsidR="00C842FF" w:rsidRPr="00B3367B" w:rsidRDefault="007A138C" w:rsidP="00B3367B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B3367B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Anglais </w:t>
                      </w:r>
                      <w:r w:rsidR="001F2149" w:rsidRPr="00B3367B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134-</w:t>
                      </w:r>
                      <w:r w:rsidR="00233DB4" w:rsidRPr="00B3367B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3</w:t>
                      </w:r>
                      <w:r w:rsidR="001F2149" w:rsidRPr="00B3367B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04</w:t>
                      </w:r>
                      <w:r w:rsidR="00B3367B" w:rsidRPr="00B3367B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- </w:t>
                      </w:r>
                      <w:r w:rsidRPr="00B3367B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3</w:t>
                      </w:r>
                      <w:r w:rsidR="00B3367B" w:rsidRPr="00B3367B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32"/>
                          <w:szCs w:val="32"/>
                          <w:vertAlign w:val="superscript"/>
                        </w:rPr>
                        <w:t>e</w:t>
                      </w:r>
                      <w:r w:rsidR="00B3367B" w:rsidRPr="00B3367B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année du</w:t>
                      </w:r>
                      <w:r w:rsidR="0072385B" w:rsidRPr="00B3367B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PEI</w:t>
                      </w:r>
                    </w:p>
                    <w:p w14:paraId="085150CA" w14:textId="1F0375AC" w:rsidR="00C842FF" w:rsidRPr="00B3367B" w:rsidRDefault="007A138C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proofErr w:type="spellStart"/>
                      <w:r w:rsidRPr="00B3367B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Emilie</w:t>
                      </w:r>
                      <w:proofErr w:type="spellEnd"/>
                      <w:r w:rsidRPr="00B3367B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Duval</w:t>
                      </w:r>
                      <w:r w:rsidR="00D72B59" w:rsidRPr="00B3367B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FB826DB" w14:textId="77777777" w:rsidR="00D72B59" w:rsidRPr="00C842FF" w:rsidRDefault="00D72B59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841CCC2" w14:textId="3345B475" w:rsidR="00C842FF" w:rsidRPr="00AA6E78" w:rsidRDefault="0072385B" w:rsidP="00C842FF">
      <w:pPr>
        <w:rPr>
          <w:rFonts w:ascii="Century Gothic" w:hAnsi="Century Gothic"/>
          <w:i/>
          <w:iCs/>
        </w:rPr>
      </w:pPr>
      <w:r w:rsidRPr="00AA6E78">
        <w:rPr>
          <w:rFonts w:ascii="Century Gothic" w:hAnsi="Century Gothic"/>
          <w:i/>
          <w:iCs/>
        </w:rPr>
        <w:t>5 périodes/cycle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6503A39A" w14:textId="3341BAE9" w:rsidR="008F6A8E" w:rsidRDefault="0072385B" w:rsidP="00C842FF">
      <w:pPr>
        <w:rPr>
          <w:rFonts w:ascii="Century Gothic" w:hAnsi="Century Gothic"/>
          <w:i/>
          <w:iCs/>
        </w:rPr>
      </w:pPr>
      <w:r w:rsidRPr="00AA6E78">
        <w:rPr>
          <w:rFonts w:ascii="Century Gothic" w:hAnsi="Century Gothic"/>
          <w:i/>
          <w:iCs/>
        </w:rPr>
        <w:t>C</w:t>
      </w:r>
      <w:r w:rsidR="00812586" w:rsidRPr="00AA6E78">
        <w:rPr>
          <w:rFonts w:ascii="Century Gothic" w:hAnsi="Century Gothic"/>
          <w:i/>
          <w:iCs/>
        </w:rPr>
        <w:t>a</w:t>
      </w:r>
      <w:r w:rsidR="00BC2CAC" w:rsidRPr="00AA6E78">
        <w:rPr>
          <w:rFonts w:ascii="Century Gothic" w:hAnsi="Century Gothic"/>
          <w:i/>
          <w:iCs/>
        </w:rPr>
        <w:t>rtable et cahier de notes</w:t>
      </w:r>
      <w:r w:rsidR="00E0678C" w:rsidRPr="00AA6E78">
        <w:rPr>
          <w:rFonts w:ascii="Century Gothic" w:hAnsi="Century Gothic"/>
          <w:i/>
          <w:iCs/>
        </w:rPr>
        <w:t xml:space="preserve"> </w:t>
      </w:r>
    </w:p>
    <w:p w14:paraId="699DB788" w14:textId="57D82CDD" w:rsidR="00177267" w:rsidRDefault="00177267" w:rsidP="00C842FF">
      <w:pPr>
        <w:rPr>
          <w:rFonts w:ascii="Century Gothic" w:hAnsi="Century Gothic"/>
          <w:i/>
          <w:iCs/>
        </w:rPr>
      </w:pPr>
      <w:r>
        <w:rPr>
          <w:rFonts w:ascii="Century Gothic" w:hAnsi="Century Gothic"/>
          <w:i/>
          <w:iCs/>
        </w:rPr>
        <w:t>Feuilles d’activités fournies par l’enseignante</w:t>
      </w:r>
    </w:p>
    <w:p w14:paraId="0D57C226" w14:textId="69AF3883" w:rsidR="00177267" w:rsidRPr="00AA6E78" w:rsidRDefault="00177267" w:rsidP="00C842FF">
      <w:pPr>
        <w:rPr>
          <w:rFonts w:ascii="Century Gothic" w:hAnsi="Century Gothic"/>
          <w:i/>
          <w:iCs/>
        </w:rPr>
      </w:pPr>
      <w:r>
        <w:rPr>
          <w:rFonts w:ascii="Century Gothic" w:hAnsi="Century Gothic"/>
          <w:i/>
          <w:iCs/>
        </w:rPr>
        <w:t>Chromebook</w:t>
      </w:r>
    </w:p>
    <w:p w14:paraId="1B8F372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3B75BF8E" w:rsidR="000F6A41" w:rsidRPr="00AA6E78" w:rsidRDefault="00812586" w:rsidP="00C842FF">
            <w:pPr>
              <w:rPr>
                <w:rFonts w:ascii="Century Gothic" w:hAnsi="Century Gothic"/>
                <w:i/>
                <w:iCs/>
              </w:rPr>
            </w:pPr>
            <w:r w:rsidRPr="00AA6E78">
              <w:rPr>
                <w:rFonts w:ascii="Century Gothic" w:hAnsi="Century Gothic"/>
                <w:i/>
                <w:iCs/>
              </w:rPr>
              <w:t>Interagir oralement en anglais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4AFFB602" w:rsidR="000F6A41" w:rsidRPr="00AA6E78" w:rsidRDefault="00812586" w:rsidP="00C842FF">
            <w:pPr>
              <w:rPr>
                <w:rFonts w:ascii="Century Gothic" w:hAnsi="Century Gothic"/>
                <w:i/>
                <w:iCs/>
              </w:rPr>
            </w:pPr>
            <w:r w:rsidRPr="00AA6E78">
              <w:rPr>
                <w:rFonts w:ascii="Century Gothic" w:hAnsi="Century Gothic"/>
                <w:i/>
                <w:iCs/>
              </w:rPr>
              <w:t>Comprendre des textes lus et entendus</w:t>
            </w:r>
          </w:p>
        </w:tc>
      </w:tr>
      <w:tr w:rsidR="000F6A41" w14:paraId="5339AA4E" w14:textId="77777777" w:rsidTr="000F6A41">
        <w:tc>
          <w:tcPr>
            <w:tcW w:w="2689" w:type="dxa"/>
          </w:tcPr>
          <w:p w14:paraId="26D0CF6C" w14:textId="0EE5E9D3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5941" w:type="dxa"/>
          </w:tcPr>
          <w:p w14:paraId="33B21E1A" w14:textId="0F945F7F" w:rsidR="000F6A41" w:rsidRPr="00AA6E78" w:rsidRDefault="00A5193D" w:rsidP="00C842FF">
            <w:pPr>
              <w:rPr>
                <w:rFonts w:ascii="Century Gothic" w:hAnsi="Century Gothic"/>
                <w:i/>
                <w:iCs/>
              </w:rPr>
            </w:pPr>
            <w:r w:rsidRPr="00AA6E78">
              <w:rPr>
                <w:rFonts w:ascii="Century Gothic" w:hAnsi="Century Gothic"/>
                <w:i/>
                <w:iCs/>
              </w:rPr>
              <w:t>Écrire des textes</w:t>
            </w:r>
          </w:p>
        </w:tc>
      </w:tr>
    </w:tbl>
    <w:p w14:paraId="38642C2C" w14:textId="77777777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</w:p>
    <w:p w14:paraId="05502E0B" w14:textId="5F73D39E" w:rsidR="00C842FF" w:rsidRPr="00C842FF" w:rsidRDefault="00C842FF" w:rsidP="00A5193D">
      <w:pPr>
        <w:rPr>
          <w:rFonts w:ascii="Century Gothic" w:hAnsi="Century Gothic"/>
          <w:i/>
          <w:iCs/>
          <w:color w:val="4C94D8" w:themeColor="text2" w:themeTint="80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3250F342" w14:textId="520A8A3B" w:rsidR="005608E8" w:rsidRPr="00112CB8" w:rsidRDefault="005608E8" w:rsidP="005608E8">
      <w:pPr>
        <w:spacing w:after="120"/>
        <w:rPr>
          <w:rFonts w:ascii="Segoe UI Emoji" w:hAnsi="Segoe UI Emoji"/>
        </w:rPr>
      </w:pPr>
    </w:p>
    <w:p w14:paraId="69B614FB" w14:textId="77777777" w:rsidR="0091661D" w:rsidRDefault="005608E8" w:rsidP="005608E8">
      <w:pPr>
        <w:pStyle w:val="Paragraphedeliste"/>
        <w:numPr>
          <w:ilvl w:val="0"/>
          <w:numId w:val="13"/>
        </w:numPr>
        <w:spacing w:after="120"/>
        <w:rPr>
          <w:rFonts w:ascii="Century Gothic" w:hAnsi="Century Gothic"/>
          <w:i/>
          <w:iCs/>
        </w:rPr>
      </w:pPr>
      <w:r w:rsidRPr="00AA6E78">
        <w:rPr>
          <w:rFonts w:ascii="Century Gothic" w:hAnsi="Century Gothic"/>
          <w:i/>
          <w:iCs/>
        </w:rPr>
        <w:t>Si</w:t>
      </w:r>
      <w:r w:rsidR="003B4496">
        <w:rPr>
          <w:rFonts w:ascii="Century Gothic" w:hAnsi="Century Gothic"/>
          <w:i/>
          <w:iCs/>
        </w:rPr>
        <w:t>tuations d</w:t>
      </w:r>
      <w:r w:rsidRPr="00AA6E78">
        <w:rPr>
          <w:rFonts w:ascii="Century Gothic" w:hAnsi="Century Gothic"/>
          <w:i/>
          <w:iCs/>
        </w:rPr>
        <w:t>’apprentissage selon différentes thématiques</w:t>
      </w:r>
      <w:r w:rsidR="00AA6E78" w:rsidRPr="00AA6E78">
        <w:rPr>
          <w:rFonts w:ascii="Century Gothic" w:hAnsi="Century Gothic"/>
          <w:i/>
          <w:iCs/>
        </w:rPr>
        <w:t>.</w:t>
      </w:r>
    </w:p>
    <w:p w14:paraId="6690F17B" w14:textId="717F002D" w:rsidR="005608E8" w:rsidRPr="00AA6E78" w:rsidRDefault="0091661D" w:rsidP="005608E8">
      <w:pPr>
        <w:pStyle w:val="Paragraphedeliste"/>
        <w:numPr>
          <w:ilvl w:val="0"/>
          <w:numId w:val="13"/>
        </w:numPr>
        <w:spacing w:after="120"/>
        <w:rPr>
          <w:rFonts w:ascii="Century Gothic" w:hAnsi="Century Gothic"/>
          <w:i/>
          <w:iCs/>
        </w:rPr>
      </w:pPr>
      <w:r>
        <w:rPr>
          <w:rFonts w:ascii="Century Gothic" w:hAnsi="Century Gothic"/>
          <w:i/>
          <w:iCs/>
        </w:rPr>
        <w:t>Enseignement d’éléments de grammaire en contexte.</w:t>
      </w:r>
      <w:r w:rsidR="005608E8" w:rsidRPr="00AA6E78">
        <w:rPr>
          <w:rFonts w:ascii="Century Gothic" w:hAnsi="Century Gothic"/>
          <w:i/>
          <w:iCs/>
        </w:rPr>
        <w:tab/>
      </w:r>
      <w:r w:rsidR="005608E8" w:rsidRPr="00AA6E78">
        <w:rPr>
          <w:rFonts w:ascii="Century Gothic" w:hAnsi="Century Gothic"/>
          <w:i/>
          <w:iCs/>
        </w:rPr>
        <w:tab/>
        <w:t xml:space="preserve">    </w:t>
      </w:r>
    </w:p>
    <w:p w14:paraId="618CF8F6" w14:textId="2C45CA69" w:rsidR="005608E8" w:rsidRPr="00AA6E78" w:rsidRDefault="005608E8" w:rsidP="005608E8">
      <w:pPr>
        <w:pStyle w:val="Paragraphedeliste"/>
        <w:numPr>
          <w:ilvl w:val="0"/>
          <w:numId w:val="13"/>
        </w:numPr>
        <w:spacing w:after="120"/>
        <w:rPr>
          <w:rFonts w:ascii="Century Gothic" w:hAnsi="Century Gothic"/>
          <w:i/>
          <w:iCs/>
        </w:rPr>
      </w:pPr>
      <w:r w:rsidRPr="00AA6E78">
        <w:rPr>
          <w:rFonts w:ascii="Century Gothic" w:hAnsi="Century Gothic"/>
          <w:i/>
          <w:iCs/>
        </w:rPr>
        <w:t>Conversations en petites équipes</w:t>
      </w:r>
      <w:r w:rsidR="00E66332">
        <w:rPr>
          <w:rFonts w:ascii="Century Gothic" w:hAnsi="Century Gothic"/>
          <w:i/>
          <w:iCs/>
        </w:rPr>
        <w:t xml:space="preserve"> et </w:t>
      </w:r>
      <w:r w:rsidRPr="00AA6E78">
        <w:rPr>
          <w:rFonts w:ascii="Century Gothic" w:hAnsi="Century Gothic"/>
          <w:i/>
          <w:iCs/>
        </w:rPr>
        <w:t>débats</w:t>
      </w:r>
      <w:r w:rsidR="00AA6E78" w:rsidRPr="00AA6E78">
        <w:rPr>
          <w:rFonts w:ascii="Century Gothic" w:hAnsi="Century Gothic"/>
          <w:i/>
          <w:iCs/>
        </w:rPr>
        <w:t>.</w:t>
      </w:r>
      <w:r w:rsidRPr="00AA6E78">
        <w:rPr>
          <w:rFonts w:ascii="Century Gothic" w:hAnsi="Century Gothic"/>
          <w:i/>
          <w:iCs/>
        </w:rPr>
        <w:tab/>
        <w:t xml:space="preserve">                  </w:t>
      </w:r>
    </w:p>
    <w:p w14:paraId="7837EA2D" w14:textId="138CDCBB" w:rsidR="005608E8" w:rsidRPr="00AA6E78" w:rsidRDefault="005608E8" w:rsidP="005608E8">
      <w:pPr>
        <w:pStyle w:val="Paragraphedeliste"/>
        <w:numPr>
          <w:ilvl w:val="0"/>
          <w:numId w:val="13"/>
        </w:numPr>
        <w:spacing w:after="120"/>
        <w:rPr>
          <w:rFonts w:ascii="Century Gothic" w:hAnsi="Century Gothic"/>
          <w:i/>
          <w:iCs/>
        </w:rPr>
      </w:pPr>
      <w:r w:rsidRPr="00AA6E78">
        <w:rPr>
          <w:rFonts w:ascii="Century Gothic" w:hAnsi="Century Gothic"/>
          <w:i/>
          <w:iCs/>
        </w:rPr>
        <w:t>Projets, recherches et présentations avec différents médias</w:t>
      </w:r>
      <w:r w:rsidR="00AA6E78" w:rsidRPr="00AA6E78">
        <w:rPr>
          <w:rFonts w:ascii="Century Gothic" w:hAnsi="Century Gothic"/>
          <w:i/>
          <w:iCs/>
        </w:rPr>
        <w:t>.</w:t>
      </w:r>
    </w:p>
    <w:p w14:paraId="141FC75F" w14:textId="1DFCA3C3" w:rsidR="005608E8" w:rsidRPr="00AA6E78" w:rsidRDefault="005608E8" w:rsidP="005608E8">
      <w:pPr>
        <w:pStyle w:val="Paragraphedeliste"/>
        <w:numPr>
          <w:ilvl w:val="0"/>
          <w:numId w:val="13"/>
        </w:numPr>
        <w:spacing w:after="120"/>
        <w:rPr>
          <w:rFonts w:ascii="Century Gothic" w:hAnsi="Century Gothic"/>
          <w:i/>
          <w:iCs/>
        </w:rPr>
      </w:pPr>
      <w:r w:rsidRPr="00AA6E78">
        <w:rPr>
          <w:rFonts w:ascii="Century Gothic" w:hAnsi="Century Gothic"/>
          <w:i/>
          <w:iCs/>
        </w:rPr>
        <w:t>Travaux d'équipe et de collaboration</w:t>
      </w:r>
      <w:r w:rsidR="00AA6E78" w:rsidRPr="00AA6E78">
        <w:rPr>
          <w:rFonts w:ascii="Century Gothic" w:hAnsi="Century Gothic"/>
          <w:i/>
          <w:iCs/>
        </w:rPr>
        <w:t>.</w:t>
      </w:r>
    </w:p>
    <w:p w14:paraId="22304747" w14:textId="516BF960" w:rsidR="005608E8" w:rsidRPr="00AA6E78" w:rsidRDefault="005608E8" w:rsidP="005608E8">
      <w:pPr>
        <w:pStyle w:val="Paragraphedeliste"/>
        <w:numPr>
          <w:ilvl w:val="0"/>
          <w:numId w:val="13"/>
        </w:numPr>
        <w:spacing w:after="120"/>
        <w:rPr>
          <w:rFonts w:ascii="Century Gothic" w:hAnsi="Century Gothic"/>
          <w:i/>
          <w:iCs/>
        </w:rPr>
      </w:pPr>
      <w:r w:rsidRPr="00AA6E78">
        <w:rPr>
          <w:rFonts w:ascii="Century Gothic" w:hAnsi="Century Gothic"/>
          <w:i/>
          <w:iCs/>
        </w:rPr>
        <w:t>Lectures de textes de sources variées et de romans</w:t>
      </w:r>
      <w:r w:rsidR="00AA6E78" w:rsidRPr="00AA6E78">
        <w:rPr>
          <w:rFonts w:ascii="Century Gothic" w:hAnsi="Century Gothic"/>
          <w:i/>
          <w:iCs/>
        </w:rPr>
        <w:t>.</w:t>
      </w:r>
      <w:r w:rsidRPr="00AA6E78">
        <w:rPr>
          <w:rFonts w:ascii="Century Gothic" w:hAnsi="Century Gothic"/>
          <w:i/>
          <w:iCs/>
        </w:rPr>
        <w:t xml:space="preserve"> </w:t>
      </w:r>
    </w:p>
    <w:p w14:paraId="312B3860" w14:textId="639AD7B8" w:rsidR="005608E8" w:rsidRPr="00AA6E78" w:rsidRDefault="005608E8" w:rsidP="005608E8">
      <w:pPr>
        <w:pStyle w:val="Paragraphedeliste"/>
        <w:numPr>
          <w:ilvl w:val="0"/>
          <w:numId w:val="13"/>
        </w:numPr>
        <w:spacing w:after="120"/>
        <w:rPr>
          <w:rFonts w:ascii="Century Gothic" w:hAnsi="Century Gothic"/>
          <w:i/>
          <w:iCs/>
        </w:rPr>
      </w:pPr>
      <w:r w:rsidRPr="00AA6E78">
        <w:rPr>
          <w:rFonts w:ascii="Century Gothic" w:hAnsi="Century Gothic"/>
          <w:i/>
          <w:iCs/>
        </w:rPr>
        <w:t>Écoute de textes audio et visionnement de capsules vidéo</w:t>
      </w:r>
      <w:r w:rsidR="00AA6E78" w:rsidRPr="00AA6E78">
        <w:rPr>
          <w:rFonts w:ascii="Century Gothic" w:hAnsi="Century Gothic"/>
          <w:i/>
          <w:iCs/>
        </w:rPr>
        <w:t>.</w:t>
      </w:r>
    </w:p>
    <w:p w14:paraId="621E7C96" w14:textId="3D232DF3" w:rsidR="005608E8" w:rsidRPr="00AA6E78" w:rsidRDefault="005608E8" w:rsidP="00AA6E78">
      <w:pPr>
        <w:spacing w:after="120"/>
        <w:ind w:left="360"/>
        <w:rPr>
          <w:rFonts w:ascii="Segoe UI Emoji" w:hAnsi="Segoe UI Emoji"/>
        </w:rPr>
      </w:pPr>
    </w:p>
    <w:p w14:paraId="0637DD25" w14:textId="1EBF7750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48817225" w14:textId="77777777" w:rsidR="001D02C0" w:rsidRDefault="001D02C0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464CB01B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0C296A6" w14:textId="5988A810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141A1023" w14:textId="0C4FC94B" w:rsidR="008F6A8E" w:rsidRDefault="007E6C98" w:rsidP="008F6A8E">
      <w:pPr>
        <w:rPr>
          <w:rFonts w:ascii="Century Gothic" w:hAnsi="Century Gothic"/>
          <w:b/>
          <w:bCs/>
          <w:i/>
          <w:iCs/>
        </w:rPr>
      </w:pPr>
      <w:r w:rsidRPr="00085D04">
        <w:rPr>
          <w:rFonts w:ascii="Century Gothic" w:hAnsi="Century Gothic"/>
          <w:b/>
          <w:bCs/>
          <w:i/>
          <w:iCs/>
        </w:rPr>
        <w:t xml:space="preserve">Jours </w:t>
      </w:r>
      <w:r w:rsidR="00E0678C" w:rsidRPr="00085D04">
        <w:rPr>
          <w:rFonts w:ascii="Century Gothic" w:hAnsi="Century Gothic"/>
          <w:b/>
          <w:bCs/>
          <w:i/>
          <w:iCs/>
        </w:rPr>
        <w:t>3</w:t>
      </w:r>
      <w:r w:rsidRPr="00085D04">
        <w:rPr>
          <w:rFonts w:ascii="Century Gothic" w:hAnsi="Century Gothic"/>
          <w:b/>
          <w:bCs/>
          <w:i/>
          <w:iCs/>
        </w:rPr>
        <w:t xml:space="preserve"> et </w:t>
      </w:r>
      <w:r w:rsidR="00085D04" w:rsidRPr="00085D04">
        <w:rPr>
          <w:rFonts w:ascii="Century Gothic" w:hAnsi="Century Gothic"/>
          <w:b/>
          <w:bCs/>
          <w:i/>
          <w:iCs/>
        </w:rPr>
        <w:t>7</w:t>
      </w:r>
      <w:r w:rsidR="00D50B33" w:rsidRPr="00085D04">
        <w:rPr>
          <w:rFonts w:ascii="Century Gothic" w:hAnsi="Century Gothic"/>
          <w:b/>
          <w:bCs/>
          <w:i/>
          <w:iCs/>
        </w:rPr>
        <w:t xml:space="preserve"> de 12h10 à 12h40</w:t>
      </w:r>
      <w:r w:rsidR="00AA6E78" w:rsidRPr="00085D04">
        <w:rPr>
          <w:rFonts w:ascii="Century Gothic" w:hAnsi="Century Gothic"/>
          <w:b/>
          <w:bCs/>
          <w:i/>
          <w:iCs/>
        </w:rPr>
        <w:t xml:space="preserve"> au local 359</w:t>
      </w:r>
    </w:p>
    <w:p w14:paraId="2EF73387" w14:textId="77777777" w:rsidR="00CC624D" w:rsidRPr="00AA6E78" w:rsidRDefault="00CC624D" w:rsidP="008F6A8E">
      <w:pPr>
        <w:rPr>
          <w:rFonts w:ascii="Century Gothic" w:hAnsi="Century Gothic"/>
          <w:b/>
          <w:bCs/>
          <w:i/>
          <w:iCs/>
        </w:rPr>
      </w:pPr>
    </w:p>
    <w:p w14:paraId="3A515D0C" w14:textId="3BA81646" w:rsidR="00D50B33" w:rsidRDefault="00D50B33" w:rsidP="00136F40">
      <w:pPr>
        <w:jc w:val="both"/>
        <w:rPr>
          <w:rFonts w:ascii="Century Gothic" w:hAnsi="Century Gothic"/>
          <w:i/>
          <w:iCs/>
        </w:rPr>
      </w:pPr>
      <w:r w:rsidRPr="00AA6E78">
        <w:rPr>
          <w:rFonts w:ascii="Century Gothic" w:hAnsi="Century Gothic"/>
          <w:i/>
          <w:iCs/>
        </w:rPr>
        <w:t>Les élèves sont bienvenus pour étudier, compléter des travaux, reprendre un examen et</w:t>
      </w:r>
      <w:r w:rsidR="00B175D8" w:rsidRPr="00AA6E78">
        <w:rPr>
          <w:rFonts w:ascii="Century Gothic" w:hAnsi="Century Gothic"/>
          <w:i/>
          <w:iCs/>
        </w:rPr>
        <w:t>/ou un cours ainsi que pour avoir des</w:t>
      </w:r>
      <w:r w:rsidR="00D51E52">
        <w:rPr>
          <w:rFonts w:ascii="Century Gothic" w:hAnsi="Century Gothic"/>
          <w:i/>
          <w:iCs/>
        </w:rPr>
        <w:t xml:space="preserve"> discussions ou</w:t>
      </w:r>
      <w:r w:rsidR="00B175D8" w:rsidRPr="00AA6E78">
        <w:rPr>
          <w:rFonts w:ascii="Century Gothic" w:hAnsi="Century Gothic"/>
          <w:i/>
          <w:iCs/>
        </w:rPr>
        <w:t xml:space="preserve"> explications supplémentaires.</w:t>
      </w:r>
    </w:p>
    <w:p w14:paraId="1417D93F" w14:textId="77777777" w:rsidR="00D06F08" w:rsidRDefault="00D06F08" w:rsidP="00136F40">
      <w:pPr>
        <w:jc w:val="both"/>
        <w:rPr>
          <w:rFonts w:ascii="Century Gothic" w:hAnsi="Century Gothic"/>
          <w:i/>
          <w:iCs/>
        </w:rPr>
      </w:pPr>
    </w:p>
    <w:p w14:paraId="15CE8A59" w14:textId="34EE591E" w:rsidR="00006D30" w:rsidRPr="001C6288" w:rsidRDefault="00006D30" w:rsidP="00136F40">
      <w:pPr>
        <w:spacing w:after="120"/>
        <w:jc w:val="both"/>
        <w:rPr>
          <w:rFonts w:ascii="Century Gothic" w:hAnsi="Century Gothic"/>
          <w:b/>
          <w:bCs/>
          <w:i/>
          <w:iCs/>
        </w:rPr>
      </w:pPr>
      <w:r w:rsidRPr="00006D30">
        <w:rPr>
          <w:rFonts w:ascii="Century Gothic" w:hAnsi="Century Gothic"/>
          <w:i/>
          <w:iCs/>
        </w:rPr>
        <w:t>Je suis aussi disponible pour répondre aux questions de votre enfant via la messagerie Teams ou par courriel</w:t>
      </w:r>
      <w:r>
        <w:rPr>
          <w:rFonts w:ascii="Century Gothic" w:hAnsi="Century Gothic"/>
          <w:i/>
          <w:iCs/>
        </w:rPr>
        <w:t xml:space="preserve"> : </w:t>
      </w:r>
      <w:r w:rsidRPr="001C6288">
        <w:rPr>
          <w:rFonts w:ascii="Century Gothic" w:hAnsi="Century Gothic"/>
          <w:b/>
          <w:bCs/>
          <w:i/>
          <w:iCs/>
        </w:rPr>
        <w:t>emilie.duval@cssbe.gouv.qc.ca</w:t>
      </w:r>
    </w:p>
    <w:p w14:paraId="0605565B" w14:textId="77777777" w:rsidR="00006D30" w:rsidRPr="00AA6E78" w:rsidRDefault="00006D30" w:rsidP="00136F40">
      <w:pPr>
        <w:jc w:val="both"/>
        <w:rPr>
          <w:rFonts w:ascii="Century Gothic" w:hAnsi="Century Gothic"/>
          <w:i/>
          <w:iCs/>
        </w:rPr>
      </w:pPr>
    </w:p>
    <w:p w14:paraId="0D138ADC" w14:textId="354A189F" w:rsidR="008F6A8E" w:rsidRDefault="008F6A8E" w:rsidP="008F6A8E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10CEFBFA" w14:textId="77777777" w:rsidR="00103A7E" w:rsidRDefault="00103A7E" w:rsidP="008F6A8E">
      <w:pPr>
        <w:rPr>
          <w:rFonts w:ascii="Century Gothic" w:hAnsi="Century Gothic"/>
          <w:b/>
          <w:bCs/>
          <w:color w:val="FF0000"/>
          <w:u w:val="single"/>
        </w:rPr>
      </w:pPr>
    </w:p>
    <w:p w14:paraId="41C2DB18" w14:textId="6E67D609" w:rsidR="008F6A8E" w:rsidRDefault="007E6C98" w:rsidP="00E4002C">
      <w:pPr>
        <w:jc w:val="both"/>
        <w:rPr>
          <w:rFonts w:ascii="Century Gothic" w:hAnsi="Century Gothic"/>
          <w:i/>
          <w:iCs/>
        </w:rPr>
      </w:pPr>
      <w:r w:rsidRPr="00103A7E">
        <w:rPr>
          <w:rFonts w:ascii="Century Gothic" w:hAnsi="Century Gothic"/>
          <w:i/>
          <w:iCs/>
        </w:rPr>
        <w:t>Écoute hebdomadaire</w:t>
      </w:r>
      <w:r w:rsidR="001B0A95" w:rsidRPr="00103A7E">
        <w:rPr>
          <w:rFonts w:ascii="Century Gothic" w:hAnsi="Century Gothic"/>
          <w:i/>
          <w:iCs/>
        </w:rPr>
        <w:t xml:space="preserve"> en anglais</w:t>
      </w:r>
      <w:r w:rsidR="00A33D0D" w:rsidRPr="00103A7E">
        <w:rPr>
          <w:rFonts w:ascii="Century Gothic" w:hAnsi="Century Gothic"/>
          <w:i/>
          <w:iCs/>
        </w:rPr>
        <w:t>. (</w:t>
      </w:r>
      <w:r w:rsidR="009C4E07">
        <w:rPr>
          <w:rFonts w:ascii="Century Gothic" w:hAnsi="Century Gothic"/>
          <w:i/>
          <w:iCs/>
        </w:rPr>
        <w:t>S</w:t>
      </w:r>
      <w:r w:rsidR="00A33D0D" w:rsidRPr="00103A7E">
        <w:rPr>
          <w:rFonts w:ascii="Century Gothic" w:hAnsi="Century Gothic"/>
          <w:i/>
          <w:iCs/>
        </w:rPr>
        <w:t xml:space="preserve">éries, films, documentaires, </w:t>
      </w:r>
      <w:r w:rsidR="00D76052" w:rsidRPr="00103A7E">
        <w:rPr>
          <w:rFonts w:ascii="Century Gothic" w:hAnsi="Century Gothic"/>
          <w:i/>
          <w:iCs/>
        </w:rPr>
        <w:t>vidéos YouTube, podcasts,</w:t>
      </w:r>
      <w:r w:rsidR="009C4E07">
        <w:rPr>
          <w:rFonts w:ascii="Century Gothic" w:hAnsi="Century Gothic"/>
          <w:i/>
          <w:iCs/>
        </w:rPr>
        <w:t xml:space="preserve"> </w:t>
      </w:r>
      <w:r w:rsidR="00A2369B">
        <w:rPr>
          <w:rFonts w:ascii="Century Gothic" w:hAnsi="Century Gothic"/>
          <w:i/>
          <w:iCs/>
        </w:rPr>
        <w:t>nouvelles</w:t>
      </w:r>
      <w:r w:rsidR="00D76052" w:rsidRPr="00103A7E">
        <w:rPr>
          <w:rFonts w:ascii="Century Gothic" w:hAnsi="Century Gothic"/>
          <w:i/>
          <w:iCs/>
        </w:rPr>
        <w:t xml:space="preserve"> …)</w:t>
      </w:r>
      <w:r w:rsidR="00BF3E48" w:rsidRPr="00BF3E48">
        <w:rPr>
          <w:rFonts w:ascii="Segoe UI Emoji" w:hAnsi="Segoe UI Emoji"/>
        </w:rPr>
        <w:t xml:space="preserve"> </w:t>
      </w:r>
      <w:r w:rsidR="00BF3E48" w:rsidRPr="00BF3E48">
        <w:rPr>
          <w:rFonts w:ascii="Century Gothic" w:hAnsi="Century Gothic"/>
          <w:i/>
          <w:iCs/>
        </w:rPr>
        <w:t>Il sera important de varier les situations d’écoute pour se familiariser avec</w:t>
      </w:r>
      <w:r w:rsidR="00A2369B">
        <w:rPr>
          <w:rFonts w:ascii="Century Gothic" w:hAnsi="Century Gothic"/>
          <w:i/>
          <w:iCs/>
        </w:rPr>
        <w:t xml:space="preserve"> les</w:t>
      </w:r>
      <w:r w:rsidR="00BF3E48" w:rsidRPr="00BF3E48">
        <w:rPr>
          <w:rFonts w:ascii="Century Gothic" w:hAnsi="Century Gothic"/>
          <w:i/>
          <w:iCs/>
        </w:rPr>
        <w:t xml:space="preserve"> différents accents.</w:t>
      </w:r>
    </w:p>
    <w:p w14:paraId="1C207EFA" w14:textId="77777777" w:rsidR="00E4002C" w:rsidRPr="00103A7E" w:rsidRDefault="00E4002C" w:rsidP="00E4002C">
      <w:pPr>
        <w:jc w:val="both"/>
        <w:rPr>
          <w:rFonts w:ascii="Century Gothic" w:hAnsi="Century Gothic"/>
          <w:i/>
          <w:iCs/>
        </w:rPr>
      </w:pPr>
    </w:p>
    <w:p w14:paraId="71CA5B21" w14:textId="271516E2" w:rsidR="001B0A95" w:rsidRDefault="001B0A95" w:rsidP="00E4002C">
      <w:pPr>
        <w:jc w:val="both"/>
        <w:rPr>
          <w:rFonts w:ascii="Century Gothic" w:hAnsi="Century Gothic"/>
          <w:i/>
          <w:iCs/>
        </w:rPr>
      </w:pPr>
      <w:r w:rsidRPr="00103A7E">
        <w:rPr>
          <w:rFonts w:ascii="Century Gothic" w:hAnsi="Century Gothic"/>
          <w:i/>
          <w:iCs/>
        </w:rPr>
        <w:t>Étude des</w:t>
      </w:r>
      <w:r w:rsidR="002A3917" w:rsidRPr="00103A7E">
        <w:rPr>
          <w:rFonts w:ascii="Century Gothic" w:hAnsi="Century Gothic"/>
          <w:i/>
          <w:iCs/>
        </w:rPr>
        <w:t xml:space="preserve"> mots de vocabulaire,</w:t>
      </w:r>
      <w:r w:rsidR="00A2369B">
        <w:rPr>
          <w:rFonts w:ascii="Century Gothic" w:hAnsi="Century Gothic"/>
          <w:i/>
          <w:iCs/>
        </w:rPr>
        <w:t xml:space="preserve"> d’expressions anglaises</w:t>
      </w:r>
      <w:r w:rsidR="00D23AF6">
        <w:rPr>
          <w:rFonts w:ascii="Century Gothic" w:hAnsi="Century Gothic"/>
          <w:i/>
          <w:iCs/>
        </w:rPr>
        <w:t>,</w:t>
      </w:r>
      <w:r w:rsidR="002A3917" w:rsidRPr="00103A7E">
        <w:rPr>
          <w:rFonts w:ascii="Century Gothic" w:hAnsi="Century Gothic"/>
          <w:i/>
          <w:iCs/>
        </w:rPr>
        <w:t xml:space="preserve"> </w:t>
      </w:r>
      <w:r w:rsidRPr="00103A7E">
        <w:rPr>
          <w:rFonts w:ascii="Century Gothic" w:hAnsi="Century Gothic"/>
          <w:i/>
          <w:iCs/>
        </w:rPr>
        <w:t>temps de verbes</w:t>
      </w:r>
      <w:r w:rsidR="002A3917" w:rsidRPr="00103A7E">
        <w:rPr>
          <w:rFonts w:ascii="Century Gothic" w:hAnsi="Century Gothic"/>
          <w:i/>
          <w:iCs/>
        </w:rPr>
        <w:t xml:space="preserve"> et autres éléments de grammaire.</w:t>
      </w:r>
    </w:p>
    <w:p w14:paraId="045B36AC" w14:textId="77777777" w:rsidR="00E4002C" w:rsidRPr="00103A7E" w:rsidRDefault="00E4002C" w:rsidP="00E4002C">
      <w:pPr>
        <w:jc w:val="both"/>
        <w:rPr>
          <w:rFonts w:ascii="Century Gothic" w:hAnsi="Century Gothic"/>
          <w:i/>
          <w:iCs/>
        </w:rPr>
      </w:pPr>
    </w:p>
    <w:p w14:paraId="452BD844" w14:textId="77777777" w:rsidR="000A5820" w:rsidRDefault="00EA1163" w:rsidP="000A5820">
      <w:pPr>
        <w:rPr>
          <w:rFonts w:ascii="Century Gothic" w:hAnsi="Century Gothic"/>
          <w:i/>
          <w:iCs/>
        </w:rPr>
      </w:pPr>
      <w:r w:rsidRPr="00103A7E">
        <w:rPr>
          <w:rFonts w:ascii="Century Gothic" w:hAnsi="Century Gothic"/>
          <w:i/>
          <w:iCs/>
        </w:rPr>
        <w:t>Lecture du roman</w:t>
      </w:r>
      <w:r w:rsidR="00E4002C">
        <w:rPr>
          <w:rFonts w:ascii="Century Gothic" w:hAnsi="Century Gothic"/>
          <w:i/>
          <w:iCs/>
        </w:rPr>
        <w:t xml:space="preserve"> à terminer à la mai</w:t>
      </w:r>
      <w:r w:rsidR="000A5820">
        <w:rPr>
          <w:rFonts w:ascii="Century Gothic" w:hAnsi="Century Gothic"/>
          <w:i/>
          <w:iCs/>
        </w:rPr>
        <w:t>son.</w:t>
      </w:r>
    </w:p>
    <w:p w14:paraId="34A45760" w14:textId="77777777" w:rsidR="000A5820" w:rsidRDefault="000A5820" w:rsidP="000A5820">
      <w:pPr>
        <w:rPr>
          <w:rFonts w:ascii="Century Gothic" w:hAnsi="Century Gothic"/>
          <w:i/>
          <w:iCs/>
        </w:rPr>
      </w:pPr>
    </w:p>
    <w:p w14:paraId="21F01F43" w14:textId="08F269D3" w:rsidR="000A5820" w:rsidRDefault="000A5820" w:rsidP="000A5820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OBJECTIFS GLOBAUX</w:t>
      </w:r>
    </w:p>
    <w:p w14:paraId="13EC07F0" w14:textId="77777777" w:rsidR="000A5820" w:rsidRDefault="000A5820" w:rsidP="000A5820">
      <w:pPr>
        <w:rPr>
          <w:rFonts w:ascii="Century Gothic" w:hAnsi="Century Gothic"/>
          <w:b/>
          <w:bCs/>
          <w:u w:val="single"/>
        </w:rPr>
      </w:pPr>
    </w:p>
    <w:p w14:paraId="60F9374F" w14:textId="77777777" w:rsidR="000A5820" w:rsidRPr="00CC624D" w:rsidRDefault="000A5820" w:rsidP="000A5820">
      <w:pPr>
        <w:spacing w:after="120"/>
        <w:rPr>
          <w:rFonts w:ascii="Century Gothic" w:hAnsi="Century Gothic"/>
          <w:i/>
          <w:iCs/>
        </w:rPr>
      </w:pPr>
      <w:r w:rsidRPr="00CC624D">
        <w:rPr>
          <w:rFonts w:ascii="Century Gothic" w:hAnsi="Century Gothic"/>
          <w:i/>
          <w:iCs/>
        </w:rPr>
        <w:t>C1: Interagir oralement en anglais (40% de la note)</w:t>
      </w:r>
    </w:p>
    <w:p w14:paraId="53CBC995" w14:textId="77777777" w:rsidR="000A5820" w:rsidRPr="00CC624D" w:rsidRDefault="000A5820" w:rsidP="000A5820">
      <w:pPr>
        <w:pStyle w:val="Paragraphedeliste"/>
        <w:spacing w:after="120"/>
        <w:ind w:left="1425"/>
        <w:rPr>
          <w:rFonts w:ascii="Century Gothic" w:hAnsi="Century Gothic"/>
          <w:i/>
          <w:iCs/>
        </w:rPr>
      </w:pPr>
      <w:r w:rsidRPr="00CC624D">
        <w:rPr>
          <w:rFonts w:ascii="Century Gothic" w:hAnsi="Century Gothic"/>
          <w:i/>
          <w:iCs/>
        </w:rPr>
        <w:t>– Participation aux interactions orales</w:t>
      </w:r>
    </w:p>
    <w:p w14:paraId="4C014AF2" w14:textId="77777777" w:rsidR="000A5820" w:rsidRPr="00CC624D" w:rsidRDefault="000A5820" w:rsidP="000A5820">
      <w:pPr>
        <w:pStyle w:val="Paragraphedeliste"/>
        <w:spacing w:after="120"/>
        <w:ind w:left="1425"/>
        <w:rPr>
          <w:rFonts w:ascii="Century Gothic" w:hAnsi="Century Gothic"/>
          <w:i/>
          <w:iCs/>
        </w:rPr>
      </w:pPr>
      <w:r w:rsidRPr="00CC624D">
        <w:rPr>
          <w:rFonts w:ascii="Century Gothic" w:hAnsi="Century Gothic"/>
          <w:i/>
          <w:iCs/>
        </w:rPr>
        <w:t>– Contenu du message</w:t>
      </w:r>
    </w:p>
    <w:p w14:paraId="68A4FC61" w14:textId="77777777" w:rsidR="000A5820" w:rsidRPr="00CC624D" w:rsidRDefault="000A5820" w:rsidP="000A5820">
      <w:pPr>
        <w:pStyle w:val="Paragraphedeliste"/>
        <w:spacing w:after="120"/>
        <w:ind w:left="1425"/>
        <w:rPr>
          <w:rFonts w:ascii="Century Gothic" w:hAnsi="Century Gothic"/>
          <w:i/>
          <w:iCs/>
        </w:rPr>
      </w:pPr>
      <w:r w:rsidRPr="00CC624D">
        <w:rPr>
          <w:rFonts w:ascii="Century Gothic" w:hAnsi="Century Gothic"/>
          <w:i/>
          <w:iCs/>
        </w:rPr>
        <w:t>– Articulation du message</w:t>
      </w:r>
    </w:p>
    <w:p w14:paraId="1C73069B" w14:textId="77777777" w:rsidR="000A5820" w:rsidRPr="00CC624D" w:rsidRDefault="000A5820" w:rsidP="000A5820">
      <w:pPr>
        <w:pStyle w:val="Paragraphedeliste"/>
        <w:spacing w:after="120"/>
        <w:ind w:left="1425"/>
        <w:rPr>
          <w:rFonts w:ascii="Century Gothic" w:hAnsi="Century Gothic"/>
          <w:i/>
          <w:iCs/>
        </w:rPr>
      </w:pPr>
      <w:r w:rsidRPr="00CC624D">
        <w:rPr>
          <w:rFonts w:ascii="Century Gothic" w:hAnsi="Century Gothic"/>
          <w:i/>
          <w:iCs/>
        </w:rPr>
        <w:t xml:space="preserve">– Fluidité </w:t>
      </w:r>
    </w:p>
    <w:p w14:paraId="03D13B55" w14:textId="77777777" w:rsidR="000A5820" w:rsidRPr="00CC624D" w:rsidRDefault="000A5820" w:rsidP="000A5820">
      <w:pPr>
        <w:spacing w:after="120"/>
        <w:rPr>
          <w:rFonts w:ascii="Century Gothic" w:hAnsi="Century Gothic"/>
          <w:i/>
          <w:iCs/>
        </w:rPr>
      </w:pPr>
      <w:r w:rsidRPr="00CC624D">
        <w:rPr>
          <w:rFonts w:ascii="Century Gothic" w:hAnsi="Century Gothic"/>
          <w:i/>
          <w:iCs/>
        </w:rPr>
        <w:t>C2: Réinvestir sa compréhension de texte (30% de la note)</w:t>
      </w:r>
    </w:p>
    <w:p w14:paraId="0CDDE940" w14:textId="77777777" w:rsidR="000A5820" w:rsidRPr="00CC624D" w:rsidRDefault="000A5820" w:rsidP="000A5820">
      <w:pPr>
        <w:pStyle w:val="Paragraphedeliste"/>
        <w:spacing w:after="120"/>
        <w:ind w:left="1425"/>
        <w:rPr>
          <w:rFonts w:ascii="Century Gothic" w:hAnsi="Century Gothic"/>
          <w:i/>
          <w:iCs/>
        </w:rPr>
      </w:pPr>
      <w:r w:rsidRPr="00CC624D">
        <w:rPr>
          <w:rFonts w:ascii="Century Gothic" w:hAnsi="Century Gothic"/>
          <w:i/>
          <w:iCs/>
        </w:rPr>
        <w:t>– Signes manifestes de la compréhension des textes écrits ou audio</w:t>
      </w:r>
    </w:p>
    <w:p w14:paraId="3849E6A9" w14:textId="77777777" w:rsidR="000A5820" w:rsidRPr="00CC624D" w:rsidRDefault="000A5820" w:rsidP="000A5820">
      <w:pPr>
        <w:pStyle w:val="Paragraphedeliste"/>
        <w:spacing w:after="120"/>
        <w:ind w:left="1425"/>
        <w:rPr>
          <w:rFonts w:ascii="Century Gothic" w:hAnsi="Century Gothic"/>
          <w:i/>
          <w:iCs/>
        </w:rPr>
      </w:pPr>
      <w:r w:rsidRPr="00CC624D">
        <w:rPr>
          <w:rFonts w:ascii="Century Gothic" w:hAnsi="Century Gothic"/>
          <w:i/>
          <w:iCs/>
        </w:rPr>
        <w:t xml:space="preserve">– Utilisation des connaissances tirées des textes écrits et audio    </w:t>
      </w:r>
    </w:p>
    <w:p w14:paraId="0622B3E5" w14:textId="77777777" w:rsidR="000A5820" w:rsidRPr="00CC624D" w:rsidRDefault="000A5820" w:rsidP="000A5820">
      <w:pPr>
        <w:pStyle w:val="Paragraphedeliste"/>
        <w:spacing w:after="120"/>
        <w:ind w:left="1416"/>
        <w:rPr>
          <w:rFonts w:ascii="Century Gothic" w:hAnsi="Century Gothic"/>
          <w:i/>
          <w:iCs/>
        </w:rPr>
      </w:pPr>
      <w:r w:rsidRPr="00CC624D">
        <w:rPr>
          <w:rFonts w:ascii="Century Gothic" w:hAnsi="Century Gothic"/>
          <w:i/>
          <w:iCs/>
        </w:rPr>
        <w:t xml:space="preserve">   </w:t>
      </w:r>
      <w:proofErr w:type="gramStart"/>
      <w:r w:rsidRPr="00CC624D">
        <w:rPr>
          <w:rFonts w:ascii="Century Gothic" w:hAnsi="Century Gothic"/>
          <w:i/>
          <w:iCs/>
        </w:rPr>
        <w:t>dans</w:t>
      </w:r>
      <w:proofErr w:type="gramEnd"/>
      <w:r w:rsidRPr="00CC624D">
        <w:rPr>
          <w:rFonts w:ascii="Century Gothic" w:hAnsi="Century Gothic"/>
          <w:i/>
          <w:iCs/>
        </w:rPr>
        <w:t xml:space="preserve"> une tâche de réinvestissement</w:t>
      </w:r>
    </w:p>
    <w:p w14:paraId="7C5C0B24" w14:textId="77777777" w:rsidR="000A5820" w:rsidRPr="00CC624D" w:rsidRDefault="000A5820" w:rsidP="000A5820">
      <w:pPr>
        <w:pStyle w:val="Paragraphedeliste"/>
        <w:spacing w:after="120"/>
        <w:ind w:left="1425"/>
        <w:rPr>
          <w:rFonts w:ascii="Century Gothic" w:hAnsi="Century Gothic"/>
          <w:i/>
          <w:iCs/>
        </w:rPr>
      </w:pPr>
      <w:r w:rsidRPr="00CC624D">
        <w:rPr>
          <w:rFonts w:ascii="Century Gothic" w:hAnsi="Century Gothic"/>
          <w:i/>
          <w:iCs/>
        </w:rPr>
        <w:t>– Gestion des stratégies et des ressources</w:t>
      </w:r>
    </w:p>
    <w:p w14:paraId="722451B2" w14:textId="77777777" w:rsidR="000A5820" w:rsidRPr="00CC624D" w:rsidRDefault="000A5820" w:rsidP="000A5820">
      <w:pPr>
        <w:spacing w:after="120"/>
        <w:rPr>
          <w:rFonts w:ascii="Century Gothic" w:hAnsi="Century Gothic"/>
          <w:i/>
          <w:iCs/>
        </w:rPr>
      </w:pPr>
      <w:r w:rsidRPr="00CC624D">
        <w:rPr>
          <w:rFonts w:ascii="Century Gothic" w:hAnsi="Century Gothic"/>
          <w:i/>
          <w:iCs/>
        </w:rPr>
        <w:t>C3: Écrire et produire des textes (30% de la note)</w:t>
      </w:r>
    </w:p>
    <w:p w14:paraId="765F0FF9" w14:textId="77777777" w:rsidR="000A5820" w:rsidRPr="00CC624D" w:rsidRDefault="000A5820" w:rsidP="000A5820">
      <w:pPr>
        <w:pStyle w:val="Paragraphedeliste"/>
        <w:spacing w:after="120"/>
        <w:ind w:left="1425"/>
        <w:rPr>
          <w:rFonts w:ascii="Century Gothic" w:hAnsi="Century Gothic"/>
          <w:i/>
          <w:iCs/>
        </w:rPr>
      </w:pPr>
      <w:r w:rsidRPr="00CC624D">
        <w:rPr>
          <w:rFonts w:ascii="Century Gothic" w:hAnsi="Century Gothic"/>
          <w:i/>
          <w:iCs/>
        </w:rPr>
        <w:t>– Participation aux démarches d’écriture et de production</w:t>
      </w:r>
    </w:p>
    <w:p w14:paraId="37F4BC78" w14:textId="77777777" w:rsidR="000A5820" w:rsidRPr="00CC624D" w:rsidRDefault="000A5820" w:rsidP="000A5820">
      <w:pPr>
        <w:pStyle w:val="Paragraphedeliste"/>
        <w:spacing w:after="120"/>
        <w:ind w:left="1425"/>
        <w:rPr>
          <w:rFonts w:ascii="Century Gothic" w:hAnsi="Century Gothic"/>
          <w:i/>
          <w:iCs/>
        </w:rPr>
      </w:pPr>
      <w:r w:rsidRPr="00CC624D">
        <w:rPr>
          <w:rFonts w:ascii="Century Gothic" w:hAnsi="Century Gothic"/>
          <w:i/>
          <w:iCs/>
        </w:rPr>
        <w:t>– Contenu du message</w:t>
      </w:r>
    </w:p>
    <w:p w14:paraId="42EF088F" w14:textId="77777777" w:rsidR="000A5820" w:rsidRPr="00CC624D" w:rsidRDefault="000A5820" w:rsidP="000A5820">
      <w:pPr>
        <w:pStyle w:val="Paragraphedeliste"/>
        <w:spacing w:after="120"/>
        <w:ind w:left="1425"/>
        <w:rPr>
          <w:rFonts w:ascii="Century Gothic" w:hAnsi="Century Gothic"/>
          <w:i/>
          <w:iCs/>
        </w:rPr>
      </w:pPr>
      <w:r w:rsidRPr="00CC624D">
        <w:rPr>
          <w:rFonts w:ascii="Century Gothic" w:hAnsi="Century Gothic"/>
          <w:i/>
          <w:iCs/>
        </w:rPr>
        <w:t>– Formulation du message</w:t>
      </w:r>
    </w:p>
    <w:p w14:paraId="236A5687" w14:textId="7F4E9CCB" w:rsidR="008F6A8E" w:rsidRPr="000A5820" w:rsidRDefault="000A5820" w:rsidP="00607C1C">
      <w:pPr>
        <w:pStyle w:val="Paragraphedeliste"/>
        <w:spacing w:after="120"/>
        <w:ind w:left="1425"/>
        <w:rPr>
          <w:rFonts w:ascii="Century Gothic" w:hAnsi="Century Gothic"/>
          <w:i/>
          <w:iCs/>
        </w:rPr>
        <w:sectPr w:rsidR="008F6A8E" w:rsidRPr="000A5820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  <w:r w:rsidRPr="00CC624D">
        <w:rPr>
          <w:rFonts w:ascii="Century Gothic" w:hAnsi="Century Gothic"/>
          <w:i/>
          <w:iCs/>
        </w:rPr>
        <w:t>– Gestion des stratégies et des ressources</w:t>
      </w: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50A5DE1D" w14:textId="0DB948FE" w:rsidR="00C05A2F" w:rsidRDefault="00C05A2F" w:rsidP="00C05A2F">
      <w:pPr>
        <w:rPr>
          <w:rFonts w:ascii="Century Gothic" w:hAnsi="Century Gothic"/>
          <w:b/>
          <w:bCs/>
          <w:u w:val="single"/>
        </w:rPr>
      </w:pPr>
      <w:r w:rsidRPr="001C6288">
        <w:rPr>
          <w:rFonts w:ascii="Century Gothic" w:hAnsi="Century Gothic"/>
          <w:b/>
          <w:bCs/>
          <w:u w:val="single"/>
        </w:rPr>
        <w:lastRenderedPageBreak/>
        <w:t>R</w:t>
      </w:r>
      <w:r w:rsidR="003B4496">
        <w:rPr>
          <w:rFonts w:ascii="Century Gothic" w:hAnsi="Century Gothic"/>
          <w:b/>
          <w:bCs/>
          <w:u w:val="single"/>
        </w:rPr>
        <w:t>ÔLE DE L’ÉLÈVE</w:t>
      </w:r>
    </w:p>
    <w:p w14:paraId="50DA17A4" w14:textId="77777777" w:rsidR="003B4496" w:rsidRPr="001C6288" w:rsidRDefault="003B4496" w:rsidP="00C05A2F">
      <w:pPr>
        <w:rPr>
          <w:rFonts w:ascii="Century Gothic" w:hAnsi="Century Gothic"/>
          <w:b/>
          <w:bCs/>
          <w:u w:val="single"/>
        </w:rPr>
      </w:pPr>
    </w:p>
    <w:p w14:paraId="0646E1E5" w14:textId="717BBC09" w:rsidR="00C05A2F" w:rsidRPr="00A466CF" w:rsidRDefault="00136F40" w:rsidP="00A466CF">
      <w:pPr>
        <w:spacing w:after="120"/>
        <w:rPr>
          <w:rFonts w:ascii="Century Gothic" w:hAnsi="Century Gothic"/>
          <w:i/>
          <w:iCs/>
        </w:rPr>
      </w:pPr>
      <w:r w:rsidRPr="00A466CF">
        <w:rPr>
          <w:rFonts w:ascii="Century Gothic" w:hAnsi="Century Gothic"/>
          <w:i/>
          <w:iCs/>
        </w:rPr>
        <w:t>S’exprimer</w:t>
      </w:r>
      <w:r w:rsidR="00C05A2F" w:rsidRPr="00A466CF">
        <w:rPr>
          <w:rFonts w:ascii="Century Gothic" w:hAnsi="Century Gothic"/>
          <w:i/>
          <w:iCs/>
        </w:rPr>
        <w:t xml:space="preserve"> en anglais dans toutes les situations en classe.</w:t>
      </w:r>
    </w:p>
    <w:p w14:paraId="6854BC1F" w14:textId="01BDD132" w:rsidR="00C05A2F" w:rsidRPr="00A466CF" w:rsidRDefault="00136F40" w:rsidP="00A466CF">
      <w:pPr>
        <w:spacing w:after="120"/>
        <w:rPr>
          <w:rFonts w:ascii="Century Gothic" w:hAnsi="Century Gothic"/>
          <w:i/>
          <w:iCs/>
        </w:rPr>
      </w:pPr>
      <w:r w:rsidRPr="00A466CF">
        <w:rPr>
          <w:rFonts w:ascii="Century Gothic" w:hAnsi="Century Gothic"/>
          <w:i/>
          <w:iCs/>
        </w:rPr>
        <w:t>Interagir</w:t>
      </w:r>
      <w:r w:rsidR="00C05A2F" w:rsidRPr="00A466CF">
        <w:rPr>
          <w:rFonts w:ascii="Century Gothic" w:hAnsi="Century Gothic"/>
          <w:i/>
          <w:iCs/>
        </w:rPr>
        <w:t xml:space="preserve"> de façon respectueuse</w:t>
      </w:r>
      <w:r w:rsidR="006D7AF1">
        <w:rPr>
          <w:rFonts w:ascii="Century Gothic" w:hAnsi="Century Gothic"/>
          <w:i/>
          <w:iCs/>
        </w:rPr>
        <w:t xml:space="preserve">, </w:t>
      </w:r>
      <w:r w:rsidR="00C05A2F" w:rsidRPr="00A466CF">
        <w:rPr>
          <w:rFonts w:ascii="Century Gothic" w:hAnsi="Century Gothic"/>
          <w:i/>
          <w:iCs/>
        </w:rPr>
        <w:t>coopérer avec les autres et participer au sein d'une équipe.</w:t>
      </w:r>
    </w:p>
    <w:p w14:paraId="15C1D85E" w14:textId="15FBF3A8" w:rsidR="00C05A2F" w:rsidRPr="00A466CF" w:rsidRDefault="00136F40" w:rsidP="00A466CF">
      <w:pPr>
        <w:spacing w:after="120"/>
        <w:rPr>
          <w:rFonts w:ascii="Century Gothic" w:hAnsi="Century Gothic"/>
          <w:i/>
          <w:iCs/>
        </w:rPr>
      </w:pPr>
      <w:r w:rsidRPr="00A466CF">
        <w:rPr>
          <w:rFonts w:ascii="Century Gothic" w:hAnsi="Century Gothic"/>
          <w:i/>
          <w:iCs/>
        </w:rPr>
        <w:t>Adopter</w:t>
      </w:r>
      <w:r w:rsidR="00C05A2F" w:rsidRPr="00A466CF">
        <w:rPr>
          <w:rFonts w:ascii="Century Gothic" w:hAnsi="Century Gothic"/>
          <w:i/>
          <w:iCs/>
        </w:rPr>
        <w:t xml:space="preserve"> une attitude de respect et d'ouverture à l'égard </w:t>
      </w:r>
      <w:r w:rsidR="006D7AF1">
        <w:rPr>
          <w:rFonts w:ascii="Century Gothic" w:hAnsi="Century Gothic"/>
          <w:i/>
          <w:iCs/>
        </w:rPr>
        <w:t xml:space="preserve">des autres élèves, </w:t>
      </w:r>
      <w:r w:rsidR="00C05A2F" w:rsidRPr="00A466CF">
        <w:rPr>
          <w:rFonts w:ascii="Century Gothic" w:hAnsi="Century Gothic"/>
          <w:i/>
          <w:iCs/>
        </w:rPr>
        <w:t xml:space="preserve">des cultures anglophones et </w:t>
      </w:r>
      <w:r w:rsidR="00712066">
        <w:rPr>
          <w:rFonts w:ascii="Century Gothic" w:hAnsi="Century Gothic"/>
          <w:i/>
          <w:iCs/>
        </w:rPr>
        <w:t xml:space="preserve">des </w:t>
      </w:r>
      <w:r w:rsidR="00C05A2F" w:rsidRPr="00A466CF">
        <w:rPr>
          <w:rFonts w:ascii="Century Gothic" w:hAnsi="Century Gothic"/>
          <w:i/>
          <w:iCs/>
        </w:rPr>
        <w:t xml:space="preserve">autres cultures. </w:t>
      </w:r>
    </w:p>
    <w:p w14:paraId="48963F3A" w14:textId="6C02839A" w:rsidR="00C05A2F" w:rsidRPr="00A466CF" w:rsidRDefault="00136F40" w:rsidP="00A466CF">
      <w:pPr>
        <w:spacing w:after="120"/>
        <w:rPr>
          <w:rFonts w:ascii="Century Gothic" w:hAnsi="Century Gothic"/>
          <w:i/>
          <w:iCs/>
        </w:rPr>
      </w:pPr>
      <w:r w:rsidRPr="00A466CF">
        <w:rPr>
          <w:rFonts w:ascii="Century Gothic" w:hAnsi="Century Gothic"/>
          <w:i/>
          <w:iCs/>
        </w:rPr>
        <w:t>S’impliquer</w:t>
      </w:r>
      <w:r w:rsidR="00C05A2F" w:rsidRPr="00A466CF">
        <w:rPr>
          <w:rFonts w:ascii="Century Gothic" w:hAnsi="Century Gothic"/>
          <w:i/>
          <w:iCs/>
        </w:rPr>
        <w:t xml:space="preserve"> dans </w:t>
      </w:r>
      <w:r w:rsidR="00712066">
        <w:rPr>
          <w:rFonts w:ascii="Century Gothic" w:hAnsi="Century Gothic"/>
          <w:i/>
          <w:iCs/>
        </w:rPr>
        <w:t>son apprentissage en</w:t>
      </w:r>
      <w:r w:rsidR="0035582D">
        <w:rPr>
          <w:rFonts w:ascii="Century Gothic" w:hAnsi="Century Gothic"/>
          <w:i/>
          <w:iCs/>
        </w:rPr>
        <w:t xml:space="preserve"> s’auto-évaluan</w:t>
      </w:r>
      <w:r w:rsidR="00E21F13">
        <w:rPr>
          <w:rFonts w:ascii="Century Gothic" w:hAnsi="Century Gothic"/>
          <w:i/>
          <w:iCs/>
        </w:rPr>
        <w:t xml:space="preserve">t et </w:t>
      </w:r>
      <w:r w:rsidR="0035582D">
        <w:rPr>
          <w:rFonts w:ascii="Century Gothic" w:hAnsi="Century Gothic"/>
          <w:i/>
          <w:iCs/>
        </w:rPr>
        <w:t>en</w:t>
      </w:r>
      <w:r w:rsidR="002D214F">
        <w:rPr>
          <w:rFonts w:ascii="Century Gothic" w:hAnsi="Century Gothic"/>
          <w:i/>
          <w:iCs/>
        </w:rPr>
        <w:t xml:space="preserve"> tirant profit</w:t>
      </w:r>
      <w:r w:rsidR="00712066">
        <w:rPr>
          <w:rFonts w:ascii="Century Gothic" w:hAnsi="Century Gothic"/>
          <w:i/>
          <w:iCs/>
        </w:rPr>
        <w:t xml:space="preserve"> de la rétroaction</w:t>
      </w:r>
      <w:r w:rsidR="002D214F">
        <w:rPr>
          <w:rFonts w:ascii="Century Gothic" w:hAnsi="Century Gothic"/>
          <w:i/>
          <w:iCs/>
        </w:rPr>
        <w:t xml:space="preserve"> par l’enseignante et par les pairs.</w:t>
      </w:r>
    </w:p>
    <w:p w14:paraId="51B77D3C" w14:textId="6503FF51" w:rsidR="00C05A2F" w:rsidRPr="00A466CF" w:rsidRDefault="00136F40" w:rsidP="00A466CF">
      <w:pPr>
        <w:spacing w:after="120"/>
        <w:rPr>
          <w:rFonts w:ascii="Century Gothic" w:hAnsi="Century Gothic"/>
          <w:i/>
          <w:iCs/>
        </w:rPr>
      </w:pPr>
      <w:r w:rsidRPr="00A466CF">
        <w:rPr>
          <w:rFonts w:ascii="Century Gothic" w:hAnsi="Century Gothic"/>
          <w:i/>
          <w:iCs/>
        </w:rPr>
        <w:t>Être</w:t>
      </w:r>
      <w:r w:rsidR="00C05A2F" w:rsidRPr="00A466CF">
        <w:rPr>
          <w:rFonts w:ascii="Century Gothic" w:hAnsi="Century Gothic"/>
          <w:i/>
          <w:iCs/>
        </w:rPr>
        <w:t xml:space="preserve"> responsable de son étude, son écoute et ses devoirs/projets</w:t>
      </w:r>
      <w:r w:rsidR="00E21F13">
        <w:rPr>
          <w:rFonts w:ascii="Century Gothic" w:hAnsi="Century Gothic"/>
          <w:i/>
          <w:iCs/>
        </w:rPr>
        <w:t>.</w:t>
      </w:r>
      <w:r w:rsidR="00A637B3">
        <w:rPr>
          <w:rFonts w:ascii="Century Gothic" w:hAnsi="Century Gothic"/>
          <w:i/>
          <w:iCs/>
        </w:rPr>
        <w:t xml:space="preserve"> Si l’élève s’absente, il est responsable de s’informer et de reprendre le travail. </w:t>
      </w:r>
    </w:p>
    <w:p w14:paraId="1D788321" w14:textId="77777777" w:rsidR="005C02DF" w:rsidRDefault="005C02DF" w:rsidP="000F6A41">
      <w:pPr>
        <w:rPr>
          <w:rFonts w:ascii="Century Gothic" w:hAnsi="Century Gothic"/>
          <w:b/>
          <w:bCs/>
          <w:u w:val="single"/>
        </w:rPr>
      </w:pPr>
    </w:p>
    <w:p w14:paraId="776117F9" w14:textId="032AD6A1" w:rsidR="000F6A41" w:rsidRPr="00CC624D" w:rsidRDefault="000F6A41" w:rsidP="000F6A41">
      <w:pPr>
        <w:rPr>
          <w:rFonts w:ascii="Century Gothic" w:hAnsi="Century Gothic"/>
          <w:b/>
          <w:bCs/>
          <w:u w:val="single"/>
        </w:rPr>
      </w:pPr>
      <w:r w:rsidRPr="00CC624D">
        <w:rPr>
          <w:rFonts w:ascii="Century Gothic" w:hAnsi="Century Gothic"/>
          <w:b/>
          <w:bCs/>
          <w:u w:val="single"/>
        </w:rPr>
        <w:t>ÉVALUATION</w:t>
      </w:r>
    </w:p>
    <w:p w14:paraId="0AC3766D" w14:textId="77777777" w:rsidR="000F6A41" w:rsidRPr="00CC624D" w:rsidRDefault="000F6A41" w:rsidP="000F6A41">
      <w:pPr>
        <w:rPr>
          <w:rFonts w:ascii="Century Gothic" w:hAnsi="Century Gothic"/>
          <w:i/>
          <w:iCs/>
        </w:rPr>
      </w:pPr>
    </w:p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0AC2B380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1-3</w:t>
            </w:r>
          </w:p>
        </w:tc>
        <w:tc>
          <w:tcPr>
            <w:tcW w:w="1623" w:type="dxa"/>
          </w:tcPr>
          <w:p w14:paraId="0F6BF2A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6F802CFF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5CC51FA2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63FBA2" w14:textId="4F7D6384" w:rsidR="000F6A41" w:rsidRDefault="000F6A41" w:rsidP="00C842FF"/>
    <w:p w14:paraId="54939615" w14:textId="77777777" w:rsidR="001F48EF" w:rsidRDefault="001F48EF" w:rsidP="00C842FF"/>
    <w:p w14:paraId="1A557484" w14:textId="77777777" w:rsidR="001F48EF" w:rsidRDefault="001F48EF" w:rsidP="00C842FF"/>
    <w:p w14:paraId="52CA5ADF" w14:textId="583EEBBB" w:rsidR="00753B9C" w:rsidRDefault="00753B9C" w:rsidP="00C842FF"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65408" behindDoc="0" locked="0" layoutInCell="1" allowOverlap="1" wp14:anchorId="6D77622F" wp14:editId="7DFD09EE">
            <wp:simplePos x="0" y="0"/>
            <wp:positionH relativeFrom="column">
              <wp:posOffset>3724275</wp:posOffset>
            </wp:positionH>
            <wp:positionV relativeFrom="paragraph">
              <wp:posOffset>24130</wp:posOffset>
            </wp:positionV>
            <wp:extent cx="990600" cy="504825"/>
            <wp:effectExtent l="0" t="0" r="0" b="9525"/>
            <wp:wrapNone/>
            <wp:docPr id="349490152" name="Image 8" descr="Une image contenant logo, Polic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90152" name="Image 8" descr="Une image contenant logo, Police,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1B0CA" w14:textId="0465DC8A" w:rsidR="000F6A41" w:rsidRPr="00093636" w:rsidRDefault="008F6A8E" w:rsidP="00C842FF">
      <w:pPr>
        <w:rPr>
          <w:rFonts w:ascii="Century Gothic" w:hAnsi="Century Gothic"/>
          <w:b/>
          <w:bCs/>
        </w:rPr>
      </w:pPr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64384" behindDoc="0" locked="0" layoutInCell="1" allowOverlap="1" wp14:anchorId="2C7D3C23" wp14:editId="6BE9FEA3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2105025" cy="457200"/>
            <wp:effectExtent l="0" t="0" r="9525" b="0"/>
            <wp:wrapNone/>
            <wp:docPr id="1466733324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</w:p>
    <w:p w14:paraId="2E7B1843" w14:textId="7B5DF767" w:rsidR="00C842FF" w:rsidRPr="00093636" w:rsidRDefault="00C842FF" w:rsidP="00C842FF">
      <w:pPr>
        <w:rPr>
          <w:rFonts w:ascii="Century Gothic" w:hAnsi="Century Gothic"/>
          <w:b/>
          <w:bCs/>
          <w:i/>
          <w:iCs/>
        </w:rPr>
      </w:pPr>
      <w:r w:rsidRPr="00093636">
        <w:rPr>
          <w:rFonts w:ascii="Century Gothic" w:hAnsi="Century Gothic"/>
          <w:b/>
          <w:bCs/>
          <w:i/>
          <w:iCs/>
        </w:rPr>
        <w:t>Programme d’éducation intermédiaire</w:t>
      </w:r>
    </w:p>
    <w:p w14:paraId="2EABAC63" w14:textId="77777777" w:rsidR="00C842FF" w:rsidRPr="00093636" w:rsidRDefault="00C842FF" w:rsidP="00C842FF">
      <w:pPr>
        <w:rPr>
          <w:rFonts w:ascii="Century Gothic" w:hAnsi="Century Gothic"/>
          <w:i/>
          <w:iCs/>
        </w:rPr>
      </w:pPr>
    </w:p>
    <w:p w14:paraId="50205461" w14:textId="5688F29D" w:rsidR="008F6A8E" w:rsidRDefault="00C842FF" w:rsidP="008F6A8E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  <w:i/>
          <w:iCs/>
        </w:rPr>
      </w:pPr>
      <w:r w:rsidRPr="00093636">
        <w:rPr>
          <w:rFonts w:ascii="Century Gothic" w:hAnsi="Century Gothic"/>
          <w:i/>
          <w:iCs/>
        </w:rPr>
        <w:t>L’enseignement contextuel est la base du programme intermédiaire</w:t>
      </w:r>
      <w:r w:rsidR="00F5652C">
        <w:rPr>
          <w:rFonts w:ascii="Century Gothic" w:hAnsi="Century Gothic"/>
          <w:i/>
          <w:iCs/>
        </w:rPr>
        <w:t xml:space="preserve">. En acquisition de langues, </w:t>
      </w:r>
      <w:r w:rsidR="00F30D73">
        <w:rPr>
          <w:rFonts w:ascii="Century Gothic" w:hAnsi="Century Gothic"/>
          <w:i/>
          <w:iCs/>
        </w:rPr>
        <w:t xml:space="preserve">l’élève en apprendra davantage sur les concepts de culture, de communication, de créativité et de liens. </w:t>
      </w:r>
      <w:r w:rsidRPr="00093636">
        <w:rPr>
          <w:rFonts w:ascii="Century Gothic" w:hAnsi="Century Gothic"/>
          <w:i/>
          <w:iCs/>
        </w:rPr>
        <w:t xml:space="preserve"> </w:t>
      </w:r>
    </w:p>
    <w:p w14:paraId="25607759" w14:textId="77777777" w:rsidR="001F48EF" w:rsidRPr="00093636" w:rsidRDefault="001F48EF" w:rsidP="001F48EF">
      <w:pPr>
        <w:pStyle w:val="Paragraphedeliste"/>
        <w:jc w:val="both"/>
        <w:rPr>
          <w:rFonts w:ascii="Century Gothic" w:hAnsi="Century Gothic"/>
          <w:i/>
          <w:iCs/>
        </w:rPr>
      </w:pPr>
    </w:p>
    <w:p w14:paraId="036268B0" w14:textId="2463956F" w:rsidR="008F6A8E" w:rsidRDefault="00C842FF" w:rsidP="00C842FF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  <w:i/>
          <w:iCs/>
        </w:rPr>
      </w:pPr>
      <w:r w:rsidRPr="00093636">
        <w:rPr>
          <w:rFonts w:ascii="Century Gothic" w:hAnsi="Century Gothic"/>
          <w:i/>
          <w:iCs/>
        </w:rPr>
        <w:t xml:space="preserve">Les approches de l’apprentissage sont aussi des incontournables à aborder avec les élèves. </w:t>
      </w:r>
      <w:r w:rsidR="00C34F8A">
        <w:rPr>
          <w:rFonts w:ascii="Century Gothic" w:hAnsi="Century Gothic"/>
          <w:i/>
          <w:iCs/>
        </w:rPr>
        <w:t>L’élève apprendra à apprendre!</w:t>
      </w:r>
    </w:p>
    <w:p w14:paraId="2BCED980" w14:textId="77777777" w:rsidR="001F48EF" w:rsidRPr="001F48EF" w:rsidRDefault="001F48EF" w:rsidP="001F48EF">
      <w:pPr>
        <w:pStyle w:val="Paragraphedeliste"/>
        <w:rPr>
          <w:rFonts w:ascii="Century Gothic" w:hAnsi="Century Gothic"/>
          <w:i/>
          <w:iCs/>
        </w:rPr>
      </w:pPr>
    </w:p>
    <w:p w14:paraId="2F60B364" w14:textId="77777777" w:rsidR="001F48EF" w:rsidRPr="00093636" w:rsidRDefault="001F48EF" w:rsidP="001F48EF">
      <w:pPr>
        <w:pStyle w:val="Paragraphedeliste"/>
        <w:jc w:val="both"/>
        <w:rPr>
          <w:rFonts w:ascii="Century Gothic" w:hAnsi="Century Gothic"/>
          <w:i/>
          <w:iCs/>
        </w:rPr>
      </w:pPr>
    </w:p>
    <w:p w14:paraId="6EE87C49" w14:textId="110955ED" w:rsidR="00C842FF" w:rsidRDefault="00C842FF" w:rsidP="00C842FF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  <w:i/>
          <w:iCs/>
        </w:rPr>
      </w:pPr>
      <w:r w:rsidRPr="00093636">
        <w:rPr>
          <w:rFonts w:ascii="Century Gothic" w:hAnsi="Century Gothic"/>
          <w:i/>
          <w:iCs/>
        </w:rPr>
        <w:t>Le</w:t>
      </w:r>
      <w:r w:rsidR="008F6A8E" w:rsidRPr="00093636">
        <w:rPr>
          <w:rFonts w:ascii="Century Gothic" w:hAnsi="Century Gothic"/>
          <w:i/>
          <w:iCs/>
        </w:rPr>
        <w:t>s aptitudes</w:t>
      </w:r>
      <w:r w:rsidR="00753B9C" w:rsidRPr="00093636">
        <w:rPr>
          <w:rFonts w:ascii="Century Gothic" w:hAnsi="Century Gothic"/>
          <w:i/>
          <w:iCs/>
        </w:rPr>
        <w:t xml:space="preserve"> du profil de la communauté d’apprentissage de l’IB</w:t>
      </w:r>
      <w:r w:rsidRPr="00093636">
        <w:rPr>
          <w:rFonts w:ascii="Century Gothic" w:hAnsi="Century Gothic"/>
          <w:i/>
          <w:iCs/>
        </w:rPr>
        <w:t xml:space="preserve"> </w:t>
      </w:r>
      <w:r w:rsidR="00753B9C" w:rsidRPr="00093636">
        <w:rPr>
          <w:rFonts w:ascii="Century Gothic" w:hAnsi="Century Gothic"/>
          <w:i/>
          <w:iCs/>
        </w:rPr>
        <w:t xml:space="preserve">sont vécues dans l’ensemble des matières. Dans le cadre du cours </w:t>
      </w:r>
      <w:r w:rsidR="00C34F8A">
        <w:rPr>
          <w:rFonts w:ascii="Century Gothic" w:hAnsi="Century Gothic"/>
          <w:i/>
          <w:iCs/>
        </w:rPr>
        <w:t xml:space="preserve">d’acquisition de </w:t>
      </w:r>
      <w:r w:rsidR="007C3366">
        <w:rPr>
          <w:rFonts w:ascii="Century Gothic" w:hAnsi="Century Gothic"/>
          <w:i/>
          <w:iCs/>
        </w:rPr>
        <w:t xml:space="preserve">langues, </w:t>
      </w:r>
      <w:r w:rsidR="007C3366" w:rsidRPr="00093636">
        <w:rPr>
          <w:rFonts w:ascii="Century Gothic" w:hAnsi="Century Gothic"/>
          <w:i/>
          <w:iCs/>
        </w:rPr>
        <w:t>les</w:t>
      </w:r>
      <w:r w:rsidR="00753B9C" w:rsidRPr="00093636">
        <w:rPr>
          <w:rFonts w:ascii="Century Gothic" w:hAnsi="Century Gothic"/>
          <w:i/>
          <w:iCs/>
        </w:rPr>
        <w:t xml:space="preserve"> aptitudes suivantes s</w:t>
      </w:r>
      <w:r w:rsidR="00C34F8A">
        <w:rPr>
          <w:rFonts w:ascii="Century Gothic" w:hAnsi="Century Gothic"/>
          <w:i/>
          <w:iCs/>
        </w:rPr>
        <w:t>eront</w:t>
      </w:r>
      <w:r w:rsidR="00753B9C" w:rsidRPr="00093636">
        <w:rPr>
          <w:rFonts w:ascii="Century Gothic" w:hAnsi="Century Gothic"/>
          <w:i/>
          <w:iCs/>
        </w:rPr>
        <w:t xml:space="preserve"> développées :</w:t>
      </w:r>
      <w:r w:rsidR="00AD51DE" w:rsidRPr="00093636">
        <w:rPr>
          <w:rFonts w:ascii="Century Gothic" w:hAnsi="Century Gothic"/>
          <w:i/>
          <w:iCs/>
        </w:rPr>
        <w:t xml:space="preserve"> la communicat</w:t>
      </w:r>
      <w:r w:rsidR="00F1786C" w:rsidRPr="00093636">
        <w:rPr>
          <w:rFonts w:ascii="Century Gothic" w:hAnsi="Century Gothic"/>
          <w:i/>
          <w:iCs/>
        </w:rPr>
        <w:t>ion</w:t>
      </w:r>
      <w:r w:rsidR="0018675F">
        <w:rPr>
          <w:rFonts w:ascii="Century Gothic" w:hAnsi="Century Gothic"/>
          <w:i/>
          <w:iCs/>
        </w:rPr>
        <w:t>, l’équilibre</w:t>
      </w:r>
      <w:r w:rsidR="00F1786C" w:rsidRPr="00093636">
        <w:rPr>
          <w:rFonts w:ascii="Century Gothic" w:hAnsi="Century Gothic"/>
          <w:i/>
          <w:iCs/>
        </w:rPr>
        <w:t xml:space="preserve"> et </w:t>
      </w:r>
      <w:r w:rsidR="007712C4" w:rsidRPr="00093636">
        <w:rPr>
          <w:rFonts w:ascii="Century Gothic" w:hAnsi="Century Gothic"/>
          <w:i/>
          <w:iCs/>
        </w:rPr>
        <w:t xml:space="preserve">le sens de </w:t>
      </w:r>
      <w:r w:rsidR="00F1786C" w:rsidRPr="00093636">
        <w:rPr>
          <w:rFonts w:ascii="Century Gothic" w:hAnsi="Century Gothic"/>
          <w:i/>
          <w:iCs/>
        </w:rPr>
        <w:t>l’intégrité.</w:t>
      </w:r>
    </w:p>
    <w:p w14:paraId="17A033DE" w14:textId="77777777" w:rsidR="001F48EF" w:rsidRDefault="001F48EF" w:rsidP="001F48EF">
      <w:pPr>
        <w:jc w:val="both"/>
        <w:rPr>
          <w:rFonts w:ascii="Century Gothic" w:hAnsi="Century Gothic"/>
          <w:i/>
          <w:iCs/>
        </w:rPr>
      </w:pPr>
    </w:p>
    <w:p w14:paraId="0554A7E2" w14:textId="77777777" w:rsidR="001F48EF" w:rsidRDefault="001F48EF" w:rsidP="001F48EF">
      <w:pPr>
        <w:jc w:val="both"/>
        <w:rPr>
          <w:rFonts w:ascii="Century Gothic" w:hAnsi="Century Gothic"/>
          <w:i/>
          <w:iCs/>
        </w:rPr>
      </w:pPr>
    </w:p>
    <w:p w14:paraId="2B55F6F3" w14:textId="77777777" w:rsidR="001F48EF" w:rsidRDefault="001F48EF" w:rsidP="001F48EF">
      <w:pPr>
        <w:jc w:val="both"/>
        <w:rPr>
          <w:rFonts w:ascii="Century Gothic" w:hAnsi="Century Gothic"/>
          <w:i/>
          <w:iCs/>
        </w:rPr>
      </w:pPr>
    </w:p>
    <w:p w14:paraId="3A962DB7" w14:textId="69EB1418" w:rsidR="00C842FF" w:rsidRDefault="00753B9C" w:rsidP="00C842FF">
      <w:pPr>
        <w:rPr>
          <w:rFonts w:ascii="Century Gothic" w:hAnsi="Century Gothic"/>
          <w:b/>
          <w:u w:val="single"/>
        </w:rPr>
      </w:pPr>
      <w:r w:rsidRPr="00753B9C">
        <w:rPr>
          <w:rFonts w:ascii="Century Gothic" w:hAnsi="Century Gothic"/>
          <w:b/>
          <w:u w:val="single"/>
        </w:rPr>
        <w:lastRenderedPageBreak/>
        <w:t>OBJECTIFS SPÉCIFIQUES AU PEI</w:t>
      </w:r>
    </w:p>
    <w:p w14:paraId="008AAA4B" w14:textId="77777777" w:rsidR="003D2E24" w:rsidRDefault="003D2E24" w:rsidP="00C842FF">
      <w:pPr>
        <w:rPr>
          <w:rFonts w:ascii="Century Gothic" w:hAnsi="Century Gothic"/>
          <w:b/>
          <w:u w:val="single"/>
        </w:rPr>
      </w:pPr>
    </w:p>
    <w:p w14:paraId="320B2A7F" w14:textId="77777777" w:rsidR="003D2E24" w:rsidRPr="00093636" w:rsidRDefault="003D2E24" w:rsidP="003D2E24">
      <w:pPr>
        <w:spacing w:after="120"/>
        <w:rPr>
          <w:rFonts w:ascii="Century Gothic" w:hAnsi="Century Gothic"/>
          <w:i/>
          <w:iCs/>
        </w:rPr>
      </w:pPr>
    </w:p>
    <w:p w14:paraId="2240FBDE" w14:textId="1E91BAA5" w:rsidR="003D2E24" w:rsidRPr="00093636" w:rsidRDefault="003D2E24" w:rsidP="00D06F08">
      <w:pPr>
        <w:jc w:val="both"/>
        <w:rPr>
          <w:rFonts w:ascii="Century Gothic" w:hAnsi="Century Gothic"/>
          <w:i/>
          <w:iCs/>
        </w:rPr>
      </w:pPr>
      <w:r w:rsidRPr="00093636">
        <w:rPr>
          <w:rFonts w:ascii="Century Gothic" w:hAnsi="Century Gothic"/>
          <w:i/>
          <w:iCs/>
        </w:rPr>
        <w:t xml:space="preserve">Je conserverai des traces d’observations, de conversations et d’évaluations afin d’être en mesure d’identifier le niveau atteint pour chaque </w:t>
      </w:r>
      <w:r w:rsidR="004F0536" w:rsidRPr="00093636">
        <w:rPr>
          <w:rFonts w:ascii="Century Gothic" w:hAnsi="Century Gothic"/>
          <w:i/>
          <w:iCs/>
        </w:rPr>
        <w:t>objectif</w:t>
      </w:r>
      <w:r w:rsidRPr="00093636">
        <w:rPr>
          <w:rFonts w:ascii="Century Gothic" w:hAnsi="Century Gothic"/>
          <w:i/>
          <w:iCs/>
        </w:rPr>
        <w:t xml:space="preserve"> à la fin de</w:t>
      </w:r>
      <w:r w:rsidR="00A56597">
        <w:rPr>
          <w:rFonts w:ascii="Century Gothic" w:hAnsi="Century Gothic"/>
          <w:i/>
          <w:iCs/>
        </w:rPr>
        <w:t xml:space="preserve"> chaque</w:t>
      </w:r>
      <w:r w:rsidRPr="00093636">
        <w:rPr>
          <w:rFonts w:ascii="Century Gothic" w:hAnsi="Century Gothic"/>
          <w:i/>
          <w:iCs/>
        </w:rPr>
        <w:t xml:space="preserve"> étape. (</w:t>
      </w:r>
      <w:r w:rsidR="001E551F" w:rsidRPr="00093636">
        <w:rPr>
          <w:rFonts w:ascii="Century Gothic" w:hAnsi="Century Gothic"/>
          <w:i/>
          <w:iCs/>
        </w:rPr>
        <w:t xml:space="preserve">Niveau </w:t>
      </w:r>
      <w:r w:rsidRPr="00093636">
        <w:rPr>
          <w:rFonts w:ascii="Century Gothic" w:hAnsi="Century Gothic"/>
          <w:i/>
          <w:iCs/>
        </w:rPr>
        <w:t>1 à 8, voir document sur l’évaluation au PEI publié sur le site du PEI)</w:t>
      </w:r>
    </w:p>
    <w:p w14:paraId="2E64A23E" w14:textId="77777777" w:rsidR="00C842FF" w:rsidRPr="00093636" w:rsidRDefault="00C842FF" w:rsidP="00D06F08">
      <w:pPr>
        <w:jc w:val="both"/>
        <w:rPr>
          <w:rFonts w:ascii="Century Gothic" w:hAnsi="Century Gothic"/>
          <w:i/>
          <w:iCs/>
        </w:rPr>
      </w:pPr>
    </w:p>
    <w:p w14:paraId="21702665" w14:textId="66D29C89" w:rsidR="003802E4" w:rsidRPr="00DA137D" w:rsidRDefault="00C842FF" w:rsidP="00C842FF">
      <w:pPr>
        <w:jc w:val="both"/>
        <w:rPr>
          <w:rFonts w:ascii="Century Gothic" w:hAnsi="Century Gothic"/>
          <w:i/>
          <w:iCs/>
        </w:rPr>
      </w:pPr>
      <w:r w:rsidRPr="00093636">
        <w:rPr>
          <w:rFonts w:ascii="Century Gothic" w:hAnsi="Century Gothic"/>
          <w:i/>
          <w:iCs/>
        </w:rPr>
        <w:t>Tous les critères d’</w:t>
      </w:r>
      <w:r w:rsidR="00FA0DB8" w:rsidRPr="00093636">
        <w:rPr>
          <w:rFonts w:ascii="Century Gothic" w:hAnsi="Century Gothic"/>
          <w:i/>
          <w:iCs/>
        </w:rPr>
        <w:t>acquisition de langues</w:t>
      </w:r>
      <w:r w:rsidRPr="00093636">
        <w:rPr>
          <w:rFonts w:ascii="Century Gothic" w:hAnsi="Century Gothic"/>
          <w:i/>
          <w:iCs/>
        </w:rPr>
        <w:t xml:space="preserve"> seront évalués </w:t>
      </w:r>
      <w:r w:rsidR="008F6A8E" w:rsidRPr="00093636">
        <w:rPr>
          <w:rFonts w:ascii="Century Gothic" w:hAnsi="Century Gothic"/>
          <w:i/>
          <w:iCs/>
        </w:rPr>
        <w:t>et communiqué</w:t>
      </w:r>
      <w:r w:rsidR="006356C8" w:rsidRPr="00093636">
        <w:rPr>
          <w:rFonts w:ascii="Century Gothic" w:hAnsi="Century Gothic"/>
          <w:i/>
          <w:iCs/>
        </w:rPr>
        <w:t>s</w:t>
      </w:r>
      <w:r w:rsidR="008F6A8E" w:rsidRPr="00093636">
        <w:rPr>
          <w:rFonts w:ascii="Century Gothic" w:hAnsi="Century Gothic"/>
          <w:i/>
          <w:iCs/>
        </w:rPr>
        <w:t xml:space="preserve"> </w:t>
      </w:r>
      <w:r w:rsidRPr="00093636">
        <w:rPr>
          <w:rFonts w:ascii="Century Gothic" w:hAnsi="Century Gothic"/>
          <w:i/>
          <w:iCs/>
        </w:rPr>
        <w:t>au cours de l’année</w:t>
      </w:r>
      <w:r w:rsidR="00FA0DB8" w:rsidRPr="00093636">
        <w:rPr>
          <w:rFonts w:ascii="Century Gothic" w:hAnsi="Century Gothic"/>
          <w:i/>
          <w:iCs/>
        </w:rPr>
        <w:t xml:space="preserve"> via </w:t>
      </w:r>
      <w:proofErr w:type="spellStart"/>
      <w:r w:rsidR="00FA0DB8" w:rsidRPr="00093636">
        <w:rPr>
          <w:rFonts w:ascii="Century Gothic" w:hAnsi="Century Gothic"/>
          <w:i/>
          <w:iCs/>
        </w:rPr>
        <w:t>Mosaïk</w:t>
      </w:r>
      <w:proofErr w:type="spellEnd"/>
      <w:r w:rsidRPr="00093636">
        <w:rPr>
          <w:rFonts w:ascii="Century Gothic" w:hAnsi="Century Gothic"/>
          <w:i/>
          <w:iCs/>
        </w:rPr>
        <w:t xml:space="preserve">. </w:t>
      </w:r>
      <w:r w:rsidR="006356C8" w:rsidRPr="00093636">
        <w:rPr>
          <w:rFonts w:ascii="Century Gothic" w:hAnsi="Century Gothic"/>
          <w:i/>
          <w:iCs/>
        </w:rPr>
        <w:t xml:space="preserve">De cette façon, vous pourrez suivre l’évolution </w:t>
      </w:r>
      <w:r w:rsidR="00052E47" w:rsidRPr="00093636">
        <w:rPr>
          <w:rFonts w:ascii="Century Gothic" w:hAnsi="Century Gothic"/>
          <w:i/>
          <w:iCs/>
        </w:rPr>
        <w:t>des apprentissages</w:t>
      </w:r>
      <w:r w:rsidR="006356C8" w:rsidRPr="00093636">
        <w:rPr>
          <w:rFonts w:ascii="Century Gothic" w:hAnsi="Century Gothic"/>
          <w:i/>
          <w:iCs/>
        </w:rPr>
        <w:t xml:space="preserve"> de votre enfant.</w:t>
      </w:r>
    </w:p>
    <w:p w14:paraId="026AF99C" w14:textId="77777777" w:rsidR="003802E4" w:rsidRPr="00753B9C" w:rsidRDefault="003802E4" w:rsidP="00C842FF">
      <w:pPr>
        <w:jc w:val="both"/>
        <w:rPr>
          <w:rFonts w:ascii="Century Gothic" w:hAnsi="Century Gothic"/>
        </w:rPr>
      </w:pPr>
    </w:p>
    <w:p w14:paraId="79B99A54" w14:textId="244D002A" w:rsidR="003802E4" w:rsidRPr="00EF1B29" w:rsidRDefault="003802E4" w:rsidP="0072276C">
      <w:pPr>
        <w:rPr>
          <w:rFonts w:ascii="Century Gothic" w:hAnsi="Century Gothic"/>
          <w:b/>
          <w:u w:val="single"/>
        </w:rPr>
      </w:pPr>
      <w:r w:rsidRPr="0072276C">
        <w:rPr>
          <w:rFonts w:ascii="Century Gothic" w:hAnsi="Century Gothic"/>
          <w:b/>
          <w:u w:val="single"/>
        </w:rPr>
        <w:t>ACQUISITION DE LANGUES (</w:t>
      </w:r>
      <w:r w:rsidR="00FF66A0" w:rsidRPr="0072276C">
        <w:rPr>
          <w:rFonts w:ascii="Century Gothic" w:hAnsi="Century Gothic"/>
          <w:b/>
          <w:u w:val="single"/>
        </w:rPr>
        <w:t xml:space="preserve">niveau </w:t>
      </w:r>
      <w:proofErr w:type="gramStart"/>
      <w:r w:rsidRPr="0072276C">
        <w:rPr>
          <w:rFonts w:ascii="Century Gothic" w:hAnsi="Century Gothic"/>
          <w:b/>
          <w:u w:val="single"/>
        </w:rPr>
        <w:t xml:space="preserve">compétent) </w:t>
      </w:r>
      <w:r w:rsidR="0072276C">
        <w:rPr>
          <w:rFonts w:ascii="Century Gothic" w:hAnsi="Century Gothic"/>
          <w:b/>
          <w:u w:val="single"/>
        </w:rPr>
        <w:t xml:space="preserve">  </w:t>
      </w:r>
      <w:proofErr w:type="gramEnd"/>
      <w:r w:rsidR="0072276C">
        <w:rPr>
          <w:rFonts w:ascii="Century Gothic" w:hAnsi="Century Gothic"/>
          <w:b/>
          <w:u w:val="single"/>
        </w:rPr>
        <w:t xml:space="preserve">     </w:t>
      </w:r>
      <w:r w:rsidRPr="00EF1B29">
        <w:rPr>
          <w:rFonts w:ascii="Century Gothic" w:hAnsi="Century Gothic"/>
          <w:b/>
          <w:u w:val="single"/>
        </w:rPr>
        <w:t>Attentes de niveau 7-</w:t>
      </w:r>
      <w:r w:rsidR="00D7114F">
        <w:rPr>
          <w:rFonts w:ascii="Century Gothic" w:hAnsi="Century Gothic"/>
          <w:b/>
          <w:u w:val="single"/>
        </w:rPr>
        <w:t>8</w:t>
      </w:r>
    </w:p>
    <w:p w14:paraId="60628352" w14:textId="77777777" w:rsidR="003802E4" w:rsidRPr="00EC4E96" w:rsidRDefault="003802E4" w:rsidP="003802E4">
      <w:pPr>
        <w:rPr>
          <w:rFonts w:ascii="Arial" w:hAnsi="Arial" w:cs="Arial"/>
          <w:sz w:val="20"/>
          <w:lang w:eastAsia="fr-CA"/>
        </w:rPr>
      </w:pPr>
    </w:p>
    <w:tbl>
      <w:tblPr>
        <w:tblStyle w:val="Grilledutableau"/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0"/>
        <w:gridCol w:w="8384"/>
      </w:tblGrid>
      <w:tr w:rsidR="003802E4" w:rsidRPr="00B12998" w14:paraId="0361827D" w14:textId="77777777" w:rsidTr="003802E4">
        <w:trPr>
          <w:gridAfter w:val="1"/>
          <w:wAfter w:w="8384" w:type="dxa"/>
          <w:trHeight w:val="334"/>
        </w:trPr>
        <w:tc>
          <w:tcPr>
            <w:tcW w:w="390" w:type="dxa"/>
            <w:shd w:val="clear" w:color="auto" w:fill="8CB8E0"/>
            <w:vAlign w:val="center"/>
          </w:tcPr>
          <w:p w14:paraId="3E54D5E7" w14:textId="77777777" w:rsidR="003802E4" w:rsidRPr="00B12998" w:rsidRDefault="003802E4" w:rsidP="002C4093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B12998">
              <w:rPr>
                <w:rFonts w:ascii="Arial" w:hAnsi="Arial" w:cs="Arial"/>
                <w:szCs w:val="18"/>
                <w:lang w:eastAsia="fr-CA"/>
              </w:rPr>
              <w:t>A</w:t>
            </w:r>
          </w:p>
        </w:tc>
      </w:tr>
      <w:tr w:rsidR="003802E4" w:rsidRPr="00B12998" w14:paraId="76B019FF" w14:textId="77777777" w:rsidTr="003802E4">
        <w:trPr>
          <w:trHeight w:val="268"/>
        </w:trPr>
        <w:tc>
          <w:tcPr>
            <w:tcW w:w="8774" w:type="dxa"/>
            <w:gridSpan w:val="2"/>
            <w:shd w:val="clear" w:color="auto" w:fill="83CAEB" w:themeFill="accent1" w:themeFillTint="66"/>
            <w:vAlign w:val="center"/>
          </w:tcPr>
          <w:p w14:paraId="4ED7B28D" w14:textId="686ADCE1" w:rsidR="003802E4" w:rsidRPr="00B12998" w:rsidRDefault="008A06BC" w:rsidP="00D7114F">
            <w:pPr>
              <w:ind w:left="360"/>
              <w:rPr>
                <w:rFonts w:ascii="Arial" w:hAnsi="Arial" w:cs="Arial"/>
                <w:sz w:val="16"/>
                <w:szCs w:val="18"/>
              </w:rPr>
            </w:pPr>
            <w:r w:rsidRPr="00D7114F">
              <w:rPr>
                <w:rFonts w:ascii="Century Gothic" w:hAnsi="Century Gothic"/>
                <w:b/>
                <w:u w:val="single"/>
              </w:rPr>
              <w:t xml:space="preserve">COMPREHENSION ORALE :  </w:t>
            </w:r>
            <w:r w:rsidR="003802E4" w:rsidRPr="00D7114F">
              <w:rPr>
                <w:rFonts w:ascii="Century Gothic" w:hAnsi="Century Gothic"/>
                <w:b/>
                <w:u w:val="single"/>
              </w:rPr>
              <w:t>LES ÉLÈVES DEVRONT ÊTRE CAPABLES</w:t>
            </w:r>
          </w:p>
        </w:tc>
      </w:tr>
      <w:tr w:rsidR="003802E4" w:rsidRPr="00AC2178" w14:paraId="2DC5343B" w14:textId="77777777" w:rsidTr="003802E4">
        <w:trPr>
          <w:trHeight w:val="792"/>
        </w:trPr>
        <w:tc>
          <w:tcPr>
            <w:tcW w:w="390" w:type="dxa"/>
            <w:shd w:val="clear" w:color="auto" w:fill="C1E4F5" w:themeFill="accent1" w:themeFillTint="33"/>
            <w:vAlign w:val="center"/>
          </w:tcPr>
          <w:p w14:paraId="5CE24A30" w14:textId="77777777" w:rsidR="003802E4" w:rsidRPr="00AC2178" w:rsidRDefault="003802E4" w:rsidP="002C4093">
            <w:pPr>
              <w:jc w:val="center"/>
              <w:rPr>
                <w:rFonts w:ascii="Arial" w:hAnsi="Arial" w:cs="Arial"/>
                <w:szCs w:val="18"/>
                <w:lang w:eastAsia="fr-CA"/>
              </w:rPr>
            </w:pPr>
            <w:proofErr w:type="gramStart"/>
            <w:r w:rsidRPr="00AC2178">
              <w:rPr>
                <w:rFonts w:ascii="Arial" w:hAnsi="Arial" w:cs="Arial"/>
                <w:szCs w:val="18"/>
                <w:lang w:eastAsia="fr-CA"/>
              </w:rPr>
              <w:t>i</w:t>
            </w:r>
            <w:proofErr w:type="gramEnd"/>
          </w:p>
        </w:tc>
        <w:tc>
          <w:tcPr>
            <w:tcW w:w="8384" w:type="dxa"/>
            <w:shd w:val="clear" w:color="auto" w:fill="DEEAF6"/>
          </w:tcPr>
          <w:p w14:paraId="70450BB2" w14:textId="77777777" w:rsidR="003802E4" w:rsidRPr="00AC2178" w:rsidRDefault="003802E4" w:rsidP="002C4093">
            <w:pPr>
              <w:rPr>
                <w:rFonts w:ascii="Arial" w:hAnsi="Arial" w:cs="Arial"/>
                <w:sz w:val="16"/>
                <w:szCs w:val="16"/>
                <w:lang w:eastAsia="fr-CA"/>
              </w:rPr>
            </w:pPr>
            <w:proofErr w:type="gramStart"/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identifie</w:t>
            </w:r>
            <w:proofErr w:type="gramEnd"/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 xml:space="preserve"> les informations </w:t>
            </w:r>
            <w:r w:rsidRPr="00AC2178">
              <w:rPr>
                <w:rFonts w:ascii="Arial" w:hAnsi="Arial" w:cs="Arial"/>
                <w:b/>
                <w:bCs/>
                <w:sz w:val="16"/>
                <w:szCs w:val="16"/>
                <w:lang w:eastAsia="fr-CA"/>
              </w:rPr>
              <w:t>explicites et implicites</w:t>
            </w:r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 (faits et/ou opinions, et </w:t>
            </w:r>
            <w:r w:rsidRPr="00AC2178">
              <w:rPr>
                <w:rFonts w:ascii="Arial" w:hAnsi="Arial" w:cs="Arial"/>
                <w:b/>
                <w:bCs/>
                <w:sz w:val="16"/>
                <w:szCs w:val="16"/>
                <w:lang w:eastAsia="fr-CA"/>
              </w:rPr>
              <w:t>informations complémentaires</w:t>
            </w:r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) dans des textes authentiques simples et dans quelques textes authentiques complexes ;</w:t>
            </w:r>
          </w:p>
        </w:tc>
      </w:tr>
      <w:tr w:rsidR="003802E4" w:rsidRPr="00AC2178" w14:paraId="3023AE6E" w14:textId="77777777" w:rsidTr="003802E4">
        <w:tc>
          <w:tcPr>
            <w:tcW w:w="390" w:type="dxa"/>
            <w:shd w:val="clear" w:color="auto" w:fill="C1E4F5" w:themeFill="accent1" w:themeFillTint="33"/>
            <w:vAlign w:val="center"/>
          </w:tcPr>
          <w:p w14:paraId="01718850" w14:textId="77777777" w:rsidR="003802E4" w:rsidRPr="00AC2178" w:rsidRDefault="003802E4" w:rsidP="002C4093">
            <w:pPr>
              <w:jc w:val="center"/>
              <w:rPr>
                <w:rFonts w:ascii="Arial" w:hAnsi="Arial" w:cs="Arial"/>
                <w:szCs w:val="18"/>
                <w:lang w:eastAsia="fr-CA"/>
              </w:rPr>
            </w:pPr>
            <w:proofErr w:type="gramStart"/>
            <w:r w:rsidRPr="00AC2178">
              <w:rPr>
                <w:rFonts w:ascii="Arial" w:hAnsi="Arial" w:cs="Arial"/>
                <w:szCs w:val="18"/>
                <w:lang w:eastAsia="fr-CA"/>
              </w:rPr>
              <w:t>ii</w:t>
            </w:r>
            <w:proofErr w:type="gramEnd"/>
          </w:p>
        </w:tc>
        <w:tc>
          <w:tcPr>
            <w:tcW w:w="8384" w:type="dxa"/>
            <w:shd w:val="clear" w:color="auto" w:fill="C1E4F5" w:themeFill="accent1" w:themeFillTint="33"/>
          </w:tcPr>
          <w:p w14:paraId="7B872679" w14:textId="77777777" w:rsidR="003802E4" w:rsidRPr="00AC2178" w:rsidRDefault="003802E4" w:rsidP="002C4093">
            <w:pPr>
              <w:rPr>
                <w:rFonts w:ascii="Arial" w:hAnsi="Arial" w:cs="Arial"/>
                <w:sz w:val="16"/>
                <w:szCs w:val="16"/>
                <w:lang w:eastAsia="fr-CA"/>
              </w:rPr>
            </w:pPr>
            <w:proofErr w:type="gramStart"/>
            <w:r w:rsidRPr="00AC2178">
              <w:rPr>
                <w:rFonts w:ascii="Arial" w:hAnsi="Arial" w:cs="Arial"/>
                <w:b/>
                <w:bCs/>
                <w:sz w:val="16"/>
                <w:szCs w:val="16"/>
                <w:lang w:eastAsia="fr-CA"/>
              </w:rPr>
              <w:t>analyse</w:t>
            </w:r>
            <w:proofErr w:type="gramEnd"/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 les conventions dans des textes authentiques simples et dans quelques textes authentiques complexes ;</w:t>
            </w:r>
          </w:p>
        </w:tc>
      </w:tr>
      <w:tr w:rsidR="003802E4" w:rsidRPr="00AC2178" w14:paraId="217BB947" w14:textId="77777777" w:rsidTr="003802E4">
        <w:tc>
          <w:tcPr>
            <w:tcW w:w="390" w:type="dxa"/>
            <w:shd w:val="clear" w:color="auto" w:fill="C1E4F5" w:themeFill="accent1" w:themeFillTint="33"/>
            <w:vAlign w:val="center"/>
          </w:tcPr>
          <w:p w14:paraId="63E77818" w14:textId="77777777" w:rsidR="003802E4" w:rsidRPr="00AC2178" w:rsidRDefault="003802E4" w:rsidP="002C4093">
            <w:pPr>
              <w:jc w:val="center"/>
              <w:rPr>
                <w:rFonts w:ascii="Arial" w:hAnsi="Arial" w:cs="Arial"/>
                <w:szCs w:val="18"/>
                <w:lang w:eastAsia="fr-CA"/>
              </w:rPr>
            </w:pPr>
            <w:proofErr w:type="gramStart"/>
            <w:r w:rsidRPr="00AC2178">
              <w:rPr>
                <w:rFonts w:ascii="Arial" w:hAnsi="Arial" w:cs="Arial"/>
                <w:szCs w:val="18"/>
                <w:lang w:eastAsia="fr-CA"/>
              </w:rPr>
              <w:t>iii</w:t>
            </w:r>
            <w:proofErr w:type="gramEnd"/>
          </w:p>
        </w:tc>
        <w:tc>
          <w:tcPr>
            <w:tcW w:w="8384" w:type="dxa"/>
            <w:shd w:val="clear" w:color="auto" w:fill="C1E4F5" w:themeFill="accent1" w:themeFillTint="33"/>
          </w:tcPr>
          <w:p w14:paraId="41F70B28" w14:textId="77777777" w:rsidR="003802E4" w:rsidRPr="00AC2178" w:rsidRDefault="003802E4" w:rsidP="002C4093">
            <w:pPr>
              <w:rPr>
                <w:rFonts w:ascii="Arial" w:hAnsi="Arial" w:cs="Arial"/>
                <w:sz w:val="16"/>
                <w:szCs w:val="16"/>
                <w:lang w:eastAsia="fr-CA"/>
              </w:rPr>
            </w:pPr>
            <w:proofErr w:type="gramStart"/>
            <w:r w:rsidRPr="00AC2178">
              <w:rPr>
                <w:rFonts w:ascii="Arial" w:hAnsi="Arial" w:cs="Arial"/>
                <w:b/>
                <w:bCs/>
                <w:sz w:val="16"/>
                <w:szCs w:val="16"/>
                <w:lang w:eastAsia="fr-CA"/>
              </w:rPr>
              <w:t>analyse</w:t>
            </w:r>
            <w:proofErr w:type="gramEnd"/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 xml:space="preserve"> les liens </w:t>
            </w:r>
            <w:r>
              <w:rPr>
                <w:rFonts w:ascii="Arial" w:hAnsi="Arial" w:cs="Arial"/>
                <w:sz w:val="16"/>
                <w:szCs w:val="16"/>
                <w:lang w:eastAsia="fr-CA"/>
              </w:rPr>
              <w:t>entre</w:t>
            </w:r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 xml:space="preserve"> des textes authentiques simples et </w:t>
            </w:r>
            <w:r>
              <w:rPr>
                <w:rFonts w:ascii="Arial" w:hAnsi="Arial" w:cs="Arial"/>
                <w:sz w:val="16"/>
                <w:szCs w:val="16"/>
                <w:lang w:eastAsia="fr-CA"/>
              </w:rPr>
              <w:t>entre</w:t>
            </w:r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 xml:space="preserve"> quelques textes authentiques complexes ;</w:t>
            </w:r>
          </w:p>
        </w:tc>
      </w:tr>
      <w:tr w:rsidR="003802E4" w:rsidRPr="00D7114F" w14:paraId="1A35D6A5" w14:textId="77777777" w:rsidTr="003802E4">
        <w:trPr>
          <w:gridAfter w:val="1"/>
          <w:wAfter w:w="8384" w:type="dxa"/>
          <w:trHeight w:val="334"/>
        </w:trPr>
        <w:tc>
          <w:tcPr>
            <w:tcW w:w="390" w:type="dxa"/>
            <w:tcBorders>
              <w:top w:val="single" w:sz="12" w:space="0" w:color="auto"/>
            </w:tcBorders>
            <w:shd w:val="clear" w:color="auto" w:fill="9ECA80"/>
            <w:vAlign w:val="center"/>
          </w:tcPr>
          <w:p w14:paraId="227FAA04" w14:textId="77777777" w:rsidR="003802E4" w:rsidRPr="00D7114F" w:rsidRDefault="003802E4" w:rsidP="002C4093">
            <w:pPr>
              <w:jc w:val="center"/>
              <w:rPr>
                <w:rFonts w:ascii="Century Gothic" w:hAnsi="Century Gothic"/>
                <w:b/>
                <w:u w:val="single"/>
              </w:rPr>
            </w:pPr>
            <w:r w:rsidRPr="00D7114F">
              <w:rPr>
                <w:rFonts w:ascii="Century Gothic" w:hAnsi="Century Gothic"/>
                <w:b/>
                <w:u w:val="single"/>
              </w:rPr>
              <w:t>B</w:t>
            </w:r>
          </w:p>
        </w:tc>
      </w:tr>
      <w:tr w:rsidR="003802E4" w:rsidRPr="00D7114F" w14:paraId="1AEF3EBE" w14:textId="77777777" w:rsidTr="003802E4">
        <w:trPr>
          <w:trHeight w:val="268"/>
        </w:trPr>
        <w:tc>
          <w:tcPr>
            <w:tcW w:w="8774" w:type="dxa"/>
            <w:gridSpan w:val="2"/>
            <w:shd w:val="clear" w:color="auto" w:fill="B3E5A1" w:themeFill="accent6" w:themeFillTint="66"/>
            <w:vAlign w:val="center"/>
          </w:tcPr>
          <w:p w14:paraId="1E784173" w14:textId="2DC94B66" w:rsidR="003802E4" w:rsidRPr="00D7114F" w:rsidRDefault="008A06BC" w:rsidP="008A06BC">
            <w:pPr>
              <w:rPr>
                <w:rFonts w:ascii="Century Gothic" w:hAnsi="Century Gothic"/>
                <w:b/>
                <w:u w:val="single"/>
              </w:rPr>
            </w:pPr>
            <w:r w:rsidRPr="00D7114F">
              <w:rPr>
                <w:rFonts w:ascii="Century Gothic" w:hAnsi="Century Gothic"/>
                <w:b/>
                <w:u w:val="single"/>
              </w:rPr>
              <w:t>COMPREHENSION</w:t>
            </w:r>
            <w:r w:rsidR="002E635E" w:rsidRPr="00D7114F">
              <w:rPr>
                <w:rFonts w:ascii="Century Gothic" w:hAnsi="Century Gothic"/>
                <w:b/>
                <w:u w:val="single"/>
              </w:rPr>
              <w:t xml:space="preserve"> ÉCRITE : </w:t>
            </w:r>
            <w:r w:rsidRPr="00D7114F">
              <w:rPr>
                <w:rFonts w:ascii="Century Gothic" w:hAnsi="Century Gothic"/>
                <w:b/>
                <w:u w:val="single"/>
              </w:rPr>
              <w:t xml:space="preserve">  </w:t>
            </w:r>
            <w:r w:rsidR="003802E4" w:rsidRPr="00D7114F">
              <w:rPr>
                <w:rFonts w:ascii="Century Gothic" w:hAnsi="Century Gothic"/>
                <w:b/>
                <w:u w:val="single"/>
              </w:rPr>
              <w:t>LES ÉLÈVES DEVRONT ÊTRE CAPABLES</w:t>
            </w:r>
          </w:p>
        </w:tc>
      </w:tr>
      <w:tr w:rsidR="003802E4" w:rsidRPr="00AC2178" w14:paraId="7541E31A" w14:textId="77777777" w:rsidTr="003802E4">
        <w:tc>
          <w:tcPr>
            <w:tcW w:w="390" w:type="dxa"/>
            <w:shd w:val="clear" w:color="auto" w:fill="D9F2D0" w:themeFill="accent6" w:themeFillTint="33"/>
            <w:vAlign w:val="center"/>
          </w:tcPr>
          <w:p w14:paraId="6746C84D" w14:textId="77777777" w:rsidR="003802E4" w:rsidRPr="00AC2178" w:rsidRDefault="003802E4" w:rsidP="002C4093">
            <w:pPr>
              <w:jc w:val="center"/>
              <w:rPr>
                <w:rFonts w:ascii="Arial" w:hAnsi="Arial" w:cs="Arial"/>
                <w:szCs w:val="18"/>
                <w:lang w:eastAsia="fr-CA"/>
              </w:rPr>
            </w:pPr>
            <w:proofErr w:type="gramStart"/>
            <w:r w:rsidRPr="00AC2178">
              <w:rPr>
                <w:rFonts w:ascii="Arial" w:hAnsi="Arial" w:cs="Arial"/>
                <w:szCs w:val="18"/>
                <w:lang w:eastAsia="fr-CA"/>
              </w:rPr>
              <w:t>i</w:t>
            </w:r>
            <w:proofErr w:type="gramEnd"/>
          </w:p>
        </w:tc>
        <w:tc>
          <w:tcPr>
            <w:tcW w:w="8384" w:type="dxa"/>
            <w:shd w:val="clear" w:color="auto" w:fill="D9F2D0" w:themeFill="accent6" w:themeFillTint="33"/>
          </w:tcPr>
          <w:p w14:paraId="217F248A" w14:textId="77777777" w:rsidR="003802E4" w:rsidRPr="00AC2178" w:rsidRDefault="003802E4" w:rsidP="002C4093">
            <w:pPr>
              <w:rPr>
                <w:rFonts w:ascii="Arial" w:hAnsi="Arial" w:cs="Arial"/>
                <w:sz w:val="16"/>
                <w:szCs w:val="16"/>
                <w:lang w:eastAsia="fr-CA"/>
              </w:rPr>
            </w:pPr>
            <w:proofErr w:type="gramStart"/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identifie</w:t>
            </w:r>
            <w:proofErr w:type="gramEnd"/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 xml:space="preserve"> les informations </w:t>
            </w:r>
            <w:r w:rsidRPr="00AC2178">
              <w:rPr>
                <w:rFonts w:ascii="Arial" w:hAnsi="Arial" w:cs="Arial"/>
                <w:b/>
                <w:bCs/>
                <w:sz w:val="16"/>
                <w:szCs w:val="16"/>
                <w:lang w:eastAsia="fr-CA"/>
              </w:rPr>
              <w:t>explicites et implicites</w:t>
            </w:r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 (faits et/ou opinions, et </w:t>
            </w:r>
            <w:r w:rsidRPr="00AC2178">
              <w:rPr>
                <w:rFonts w:ascii="Arial" w:hAnsi="Arial" w:cs="Arial"/>
                <w:b/>
                <w:bCs/>
                <w:sz w:val="16"/>
                <w:szCs w:val="16"/>
                <w:lang w:eastAsia="fr-CA"/>
              </w:rPr>
              <w:t>informations complémentaires</w:t>
            </w:r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) dans un </w:t>
            </w:r>
            <w:r w:rsidRPr="00AC2178">
              <w:rPr>
                <w:rFonts w:ascii="Arial" w:hAnsi="Arial" w:cs="Arial"/>
                <w:b/>
                <w:bCs/>
                <w:sz w:val="16"/>
                <w:szCs w:val="16"/>
                <w:lang w:eastAsia="fr-CA"/>
              </w:rPr>
              <w:t>large </w:t>
            </w:r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éventail de textes authentiques simples et dans quelques textes authentiques complexes ;</w:t>
            </w:r>
          </w:p>
        </w:tc>
      </w:tr>
      <w:tr w:rsidR="003802E4" w:rsidRPr="00AC2178" w14:paraId="1333962F" w14:textId="77777777" w:rsidTr="003802E4">
        <w:tc>
          <w:tcPr>
            <w:tcW w:w="390" w:type="dxa"/>
            <w:shd w:val="clear" w:color="auto" w:fill="D9F2D0" w:themeFill="accent6" w:themeFillTint="33"/>
            <w:vAlign w:val="center"/>
          </w:tcPr>
          <w:p w14:paraId="7BB25992" w14:textId="77777777" w:rsidR="003802E4" w:rsidRPr="00AC2178" w:rsidRDefault="003802E4" w:rsidP="002C4093">
            <w:pPr>
              <w:jc w:val="center"/>
              <w:rPr>
                <w:rFonts w:ascii="Arial" w:hAnsi="Arial" w:cs="Arial"/>
                <w:szCs w:val="18"/>
                <w:lang w:eastAsia="fr-CA"/>
              </w:rPr>
            </w:pPr>
            <w:proofErr w:type="gramStart"/>
            <w:r w:rsidRPr="00AC2178">
              <w:rPr>
                <w:rFonts w:ascii="Arial" w:hAnsi="Arial" w:cs="Arial"/>
                <w:szCs w:val="18"/>
                <w:lang w:eastAsia="fr-CA"/>
              </w:rPr>
              <w:t>ii</w:t>
            </w:r>
            <w:proofErr w:type="gramEnd"/>
          </w:p>
        </w:tc>
        <w:tc>
          <w:tcPr>
            <w:tcW w:w="8384" w:type="dxa"/>
            <w:shd w:val="clear" w:color="auto" w:fill="E2EFD9"/>
          </w:tcPr>
          <w:p w14:paraId="0423436F" w14:textId="77777777" w:rsidR="003802E4" w:rsidRPr="00AC2178" w:rsidRDefault="003802E4" w:rsidP="002C409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C2178">
              <w:rPr>
                <w:rFonts w:ascii="Arial" w:hAnsi="Arial" w:cs="Arial"/>
                <w:b/>
                <w:bCs/>
                <w:sz w:val="16"/>
                <w:szCs w:val="16"/>
                <w:lang w:eastAsia="fr-CA"/>
              </w:rPr>
              <w:t>analyse</w:t>
            </w:r>
            <w:proofErr w:type="gramEnd"/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 les conventions dans des textes authentiques simples et dans quelques textes authentiques complexes ; </w:t>
            </w:r>
          </w:p>
        </w:tc>
      </w:tr>
      <w:tr w:rsidR="003802E4" w:rsidRPr="00AC2178" w14:paraId="2C361278" w14:textId="77777777" w:rsidTr="003802E4">
        <w:tc>
          <w:tcPr>
            <w:tcW w:w="390" w:type="dxa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3D154864" w14:textId="77777777" w:rsidR="003802E4" w:rsidRPr="00AC2178" w:rsidRDefault="003802E4" w:rsidP="002C4093">
            <w:pPr>
              <w:jc w:val="center"/>
              <w:rPr>
                <w:rFonts w:ascii="Arial" w:hAnsi="Arial" w:cs="Arial"/>
                <w:szCs w:val="18"/>
                <w:lang w:eastAsia="fr-CA"/>
              </w:rPr>
            </w:pPr>
            <w:proofErr w:type="gramStart"/>
            <w:r w:rsidRPr="00AC2178">
              <w:rPr>
                <w:rFonts w:ascii="Arial" w:hAnsi="Arial" w:cs="Arial"/>
                <w:szCs w:val="18"/>
                <w:lang w:eastAsia="fr-CA"/>
              </w:rPr>
              <w:t>iii</w:t>
            </w:r>
            <w:proofErr w:type="gramEnd"/>
          </w:p>
        </w:tc>
        <w:tc>
          <w:tcPr>
            <w:tcW w:w="8384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7486EA75" w14:textId="77777777" w:rsidR="003802E4" w:rsidRPr="00AC2178" w:rsidRDefault="003802E4" w:rsidP="002C409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C2178">
              <w:rPr>
                <w:rFonts w:ascii="Arial" w:hAnsi="Arial" w:cs="Arial"/>
                <w:b/>
                <w:bCs/>
                <w:sz w:val="16"/>
                <w:szCs w:val="16"/>
                <w:lang w:eastAsia="fr-CA"/>
              </w:rPr>
              <w:t>analyse</w:t>
            </w:r>
            <w:proofErr w:type="gramEnd"/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 xml:space="preserve"> les liens </w:t>
            </w:r>
            <w:r>
              <w:rPr>
                <w:rFonts w:ascii="Arial" w:hAnsi="Arial" w:cs="Arial"/>
                <w:sz w:val="16"/>
                <w:szCs w:val="16"/>
                <w:lang w:eastAsia="fr-CA"/>
              </w:rPr>
              <w:t>entre</w:t>
            </w:r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 xml:space="preserve"> des textes authentiques simples et </w:t>
            </w:r>
            <w:r>
              <w:rPr>
                <w:rFonts w:ascii="Arial" w:hAnsi="Arial" w:cs="Arial"/>
                <w:sz w:val="16"/>
                <w:szCs w:val="16"/>
                <w:lang w:eastAsia="fr-CA"/>
              </w:rPr>
              <w:t>entre</w:t>
            </w:r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 xml:space="preserve"> quelques textes authentiques complexes ;</w:t>
            </w:r>
          </w:p>
        </w:tc>
      </w:tr>
      <w:tr w:rsidR="003802E4" w:rsidRPr="00AC2178" w14:paraId="1DBAD484" w14:textId="77777777" w:rsidTr="003802E4">
        <w:trPr>
          <w:gridAfter w:val="1"/>
          <w:wAfter w:w="8384" w:type="dxa"/>
          <w:trHeight w:val="334"/>
        </w:trPr>
        <w:tc>
          <w:tcPr>
            <w:tcW w:w="390" w:type="dxa"/>
            <w:tcBorders>
              <w:top w:val="single" w:sz="12" w:space="0" w:color="auto"/>
            </w:tcBorders>
            <w:shd w:val="clear" w:color="auto" w:fill="A38DBD"/>
            <w:vAlign w:val="center"/>
          </w:tcPr>
          <w:p w14:paraId="316F450F" w14:textId="77777777" w:rsidR="003802E4" w:rsidRPr="00AC2178" w:rsidRDefault="003802E4" w:rsidP="002C4093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AC2178">
              <w:rPr>
                <w:rFonts w:ascii="Arial" w:hAnsi="Arial" w:cs="Arial"/>
                <w:szCs w:val="18"/>
                <w:lang w:eastAsia="fr-CA"/>
              </w:rPr>
              <w:t>C</w:t>
            </w:r>
          </w:p>
        </w:tc>
      </w:tr>
      <w:tr w:rsidR="003802E4" w:rsidRPr="00AC2178" w14:paraId="6B62D3B2" w14:textId="77777777" w:rsidTr="003802E4">
        <w:trPr>
          <w:trHeight w:val="268"/>
        </w:trPr>
        <w:tc>
          <w:tcPr>
            <w:tcW w:w="8774" w:type="dxa"/>
            <w:gridSpan w:val="2"/>
            <w:shd w:val="clear" w:color="auto" w:fill="C2B4D4"/>
            <w:vAlign w:val="center"/>
          </w:tcPr>
          <w:p w14:paraId="23778965" w14:textId="280940A6" w:rsidR="003802E4" w:rsidRPr="00AC2178" w:rsidRDefault="00A37C55" w:rsidP="00A37C55">
            <w:pPr>
              <w:rPr>
                <w:rFonts w:ascii="Arial" w:hAnsi="Arial" w:cs="Arial"/>
                <w:sz w:val="16"/>
                <w:szCs w:val="18"/>
              </w:rPr>
            </w:pPr>
            <w:r w:rsidRPr="00D7114F">
              <w:rPr>
                <w:rFonts w:ascii="Century Gothic" w:hAnsi="Century Gothic"/>
                <w:b/>
                <w:u w:val="single"/>
              </w:rPr>
              <w:t xml:space="preserve">EXPRESSION ORALE : </w:t>
            </w:r>
            <w:r w:rsidR="003802E4" w:rsidRPr="00D7114F">
              <w:rPr>
                <w:rFonts w:ascii="Century Gothic" w:hAnsi="Century Gothic"/>
                <w:b/>
                <w:u w:val="single"/>
              </w:rPr>
              <w:t>LES ÉLÈVES DEVRONT ÊTRE CAPABLES</w:t>
            </w:r>
          </w:p>
        </w:tc>
      </w:tr>
      <w:tr w:rsidR="003802E4" w:rsidRPr="00AC2178" w14:paraId="763C186B" w14:textId="77777777" w:rsidTr="003802E4">
        <w:tc>
          <w:tcPr>
            <w:tcW w:w="390" w:type="dxa"/>
            <w:shd w:val="clear" w:color="auto" w:fill="DFD8E8"/>
            <w:vAlign w:val="center"/>
          </w:tcPr>
          <w:p w14:paraId="496053B7" w14:textId="77777777" w:rsidR="003802E4" w:rsidRPr="00AC2178" w:rsidRDefault="003802E4" w:rsidP="002C4093">
            <w:pPr>
              <w:jc w:val="center"/>
              <w:rPr>
                <w:rFonts w:ascii="Arial" w:hAnsi="Arial" w:cs="Arial"/>
                <w:szCs w:val="18"/>
                <w:lang w:eastAsia="fr-CA"/>
              </w:rPr>
            </w:pPr>
            <w:proofErr w:type="gramStart"/>
            <w:r w:rsidRPr="00AC2178">
              <w:rPr>
                <w:rFonts w:ascii="Arial" w:hAnsi="Arial" w:cs="Arial"/>
                <w:szCs w:val="18"/>
                <w:lang w:eastAsia="fr-CA"/>
              </w:rPr>
              <w:t>i</w:t>
            </w:r>
            <w:proofErr w:type="gramEnd"/>
          </w:p>
        </w:tc>
        <w:tc>
          <w:tcPr>
            <w:tcW w:w="8384" w:type="dxa"/>
            <w:shd w:val="clear" w:color="auto" w:fill="DFD8E8"/>
          </w:tcPr>
          <w:p w14:paraId="0F787DA8" w14:textId="77777777" w:rsidR="003802E4" w:rsidRPr="00AC2178" w:rsidRDefault="003802E4" w:rsidP="002C409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utilise</w:t>
            </w:r>
            <w:proofErr w:type="gramEnd"/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 xml:space="preserve"> un vocabulaire </w:t>
            </w:r>
            <w:r w:rsidRPr="00AC2178">
              <w:rPr>
                <w:rFonts w:ascii="Arial" w:hAnsi="Arial" w:cs="Arial"/>
                <w:b/>
                <w:bCs/>
                <w:sz w:val="16"/>
                <w:szCs w:val="16"/>
                <w:lang w:eastAsia="fr-CA"/>
              </w:rPr>
              <w:t>très varié</w:t>
            </w:r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 </w:t>
            </w:r>
            <w:r w:rsidRPr="00AC2178">
              <w:rPr>
                <w:rFonts w:ascii="Arial" w:hAnsi="Arial" w:cs="Arial"/>
                <w:color w:val="333333"/>
                <w:sz w:val="16"/>
                <w:szCs w:val="16"/>
              </w:rPr>
              <w:t>;</w:t>
            </w:r>
          </w:p>
        </w:tc>
      </w:tr>
      <w:tr w:rsidR="003802E4" w:rsidRPr="00AC2178" w14:paraId="573DAA93" w14:textId="77777777" w:rsidTr="003802E4">
        <w:tc>
          <w:tcPr>
            <w:tcW w:w="390" w:type="dxa"/>
            <w:shd w:val="clear" w:color="auto" w:fill="DFD8E8"/>
            <w:vAlign w:val="center"/>
          </w:tcPr>
          <w:p w14:paraId="7A81BA67" w14:textId="77777777" w:rsidR="003802E4" w:rsidRPr="00AC2178" w:rsidRDefault="003802E4" w:rsidP="002C4093">
            <w:pPr>
              <w:jc w:val="center"/>
              <w:rPr>
                <w:rFonts w:ascii="Arial" w:hAnsi="Arial" w:cs="Arial"/>
                <w:szCs w:val="18"/>
                <w:lang w:eastAsia="fr-CA"/>
              </w:rPr>
            </w:pPr>
            <w:proofErr w:type="gramStart"/>
            <w:r w:rsidRPr="00AC2178">
              <w:rPr>
                <w:rFonts w:ascii="Arial" w:hAnsi="Arial" w:cs="Arial"/>
                <w:szCs w:val="18"/>
                <w:lang w:eastAsia="fr-CA"/>
              </w:rPr>
              <w:t>ii</w:t>
            </w:r>
            <w:proofErr w:type="gramEnd"/>
          </w:p>
        </w:tc>
        <w:tc>
          <w:tcPr>
            <w:tcW w:w="8384" w:type="dxa"/>
            <w:shd w:val="clear" w:color="auto" w:fill="DFD8E8"/>
          </w:tcPr>
          <w:p w14:paraId="5DD8F33C" w14:textId="77777777" w:rsidR="003802E4" w:rsidRPr="00AC2178" w:rsidRDefault="003802E4" w:rsidP="002C4093">
            <w:pPr>
              <w:rPr>
                <w:rFonts w:ascii="Arial" w:hAnsi="Arial" w:cs="Arial"/>
                <w:sz w:val="16"/>
                <w:szCs w:val="16"/>
                <w:lang w:eastAsia="fr-CA"/>
              </w:rPr>
            </w:pPr>
            <w:proofErr w:type="gramStart"/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utilise</w:t>
            </w:r>
            <w:proofErr w:type="gramEnd"/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 xml:space="preserve"> des structures grammaticales </w:t>
            </w:r>
            <w:r w:rsidRPr="00AC2178">
              <w:rPr>
                <w:rFonts w:ascii="Arial" w:hAnsi="Arial" w:cs="Arial"/>
                <w:b/>
                <w:bCs/>
                <w:sz w:val="16"/>
                <w:szCs w:val="16"/>
                <w:lang w:eastAsia="fr-CA"/>
              </w:rPr>
              <w:t>très variées généralement de manière correcte</w:t>
            </w:r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 ;</w:t>
            </w:r>
          </w:p>
        </w:tc>
      </w:tr>
      <w:tr w:rsidR="003802E4" w:rsidRPr="00AC2178" w14:paraId="2BC68606" w14:textId="77777777" w:rsidTr="003802E4">
        <w:tc>
          <w:tcPr>
            <w:tcW w:w="390" w:type="dxa"/>
            <w:tcBorders>
              <w:bottom w:val="single" w:sz="4" w:space="0" w:color="auto"/>
            </w:tcBorders>
            <w:shd w:val="clear" w:color="auto" w:fill="DFD8E8"/>
            <w:vAlign w:val="center"/>
          </w:tcPr>
          <w:p w14:paraId="73C5BEAA" w14:textId="77777777" w:rsidR="003802E4" w:rsidRPr="00AC2178" w:rsidRDefault="003802E4" w:rsidP="002C4093">
            <w:pPr>
              <w:jc w:val="center"/>
              <w:rPr>
                <w:rFonts w:ascii="Arial" w:hAnsi="Arial" w:cs="Arial"/>
                <w:szCs w:val="18"/>
                <w:lang w:eastAsia="fr-CA"/>
              </w:rPr>
            </w:pPr>
            <w:proofErr w:type="gramStart"/>
            <w:r w:rsidRPr="00AC2178">
              <w:rPr>
                <w:rFonts w:ascii="Arial" w:hAnsi="Arial" w:cs="Arial"/>
                <w:szCs w:val="18"/>
                <w:lang w:eastAsia="fr-CA"/>
              </w:rPr>
              <w:t>iii</w:t>
            </w:r>
            <w:proofErr w:type="gramEnd"/>
          </w:p>
        </w:tc>
        <w:tc>
          <w:tcPr>
            <w:tcW w:w="8384" w:type="dxa"/>
            <w:tcBorders>
              <w:bottom w:val="single" w:sz="4" w:space="0" w:color="auto"/>
            </w:tcBorders>
            <w:shd w:val="clear" w:color="auto" w:fill="DFD8E8"/>
          </w:tcPr>
          <w:p w14:paraId="043063DE" w14:textId="77777777" w:rsidR="003802E4" w:rsidRPr="00AC2178" w:rsidRDefault="003802E4" w:rsidP="002C409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utilise</w:t>
            </w:r>
            <w:proofErr w:type="gramEnd"/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 xml:space="preserve"> une prononciation et une intonation </w:t>
            </w:r>
            <w:r w:rsidRPr="00AC2178">
              <w:rPr>
                <w:rFonts w:ascii="Arial" w:hAnsi="Arial" w:cs="Arial"/>
                <w:b/>
                <w:bCs/>
                <w:sz w:val="16"/>
                <w:szCs w:val="16"/>
                <w:lang w:eastAsia="fr-CA"/>
              </w:rPr>
              <w:t>claires</w:t>
            </w:r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, ce qui rend la communication </w:t>
            </w:r>
            <w:r w:rsidRPr="00AC2178">
              <w:rPr>
                <w:rFonts w:ascii="Arial" w:hAnsi="Arial" w:cs="Arial"/>
                <w:b/>
                <w:bCs/>
                <w:sz w:val="16"/>
                <w:szCs w:val="16"/>
                <w:lang w:eastAsia="fr-CA"/>
              </w:rPr>
              <w:t>facilement compréhensible</w:t>
            </w:r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 ;</w:t>
            </w:r>
          </w:p>
        </w:tc>
      </w:tr>
      <w:tr w:rsidR="003802E4" w:rsidRPr="00AC2178" w14:paraId="33EFED59" w14:textId="77777777" w:rsidTr="003802E4">
        <w:tc>
          <w:tcPr>
            <w:tcW w:w="390" w:type="dxa"/>
            <w:tcBorders>
              <w:bottom w:val="single" w:sz="4" w:space="0" w:color="auto"/>
            </w:tcBorders>
            <w:shd w:val="clear" w:color="auto" w:fill="DFD8E8"/>
            <w:vAlign w:val="center"/>
          </w:tcPr>
          <w:p w14:paraId="7A106F5D" w14:textId="77777777" w:rsidR="003802E4" w:rsidRPr="00AC2178" w:rsidRDefault="003802E4" w:rsidP="002C4093">
            <w:pPr>
              <w:jc w:val="center"/>
              <w:rPr>
                <w:rFonts w:ascii="Arial" w:hAnsi="Arial" w:cs="Arial"/>
                <w:szCs w:val="18"/>
                <w:lang w:eastAsia="fr-CA"/>
              </w:rPr>
            </w:pPr>
            <w:proofErr w:type="gramStart"/>
            <w:r w:rsidRPr="00AC2178">
              <w:rPr>
                <w:rFonts w:ascii="Arial" w:hAnsi="Arial" w:cs="Arial"/>
                <w:szCs w:val="18"/>
                <w:lang w:eastAsia="fr-CA"/>
              </w:rPr>
              <w:t>iv</w:t>
            </w:r>
            <w:proofErr w:type="gramEnd"/>
          </w:p>
        </w:tc>
        <w:tc>
          <w:tcPr>
            <w:tcW w:w="8384" w:type="dxa"/>
            <w:tcBorders>
              <w:bottom w:val="single" w:sz="4" w:space="0" w:color="auto"/>
            </w:tcBorders>
            <w:shd w:val="clear" w:color="auto" w:fill="DFD8E8"/>
          </w:tcPr>
          <w:p w14:paraId="638D4529" w14:textId="77777777" w:rsidR="003802E4" w:rsidRPr="00AC2178" w:rsidRDefault="003802E4" w:rsidP="002C4093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proofErr w:type="gramStart"/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communique</w:t>
            </w:r>
            <w:proofErr w:type="gramEnd"/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 </w:t>
            </w:r>
            <w:r w:rsidRPr="00AC2178">
              <w:rPr>
                <w:rFonts w:ascii="Arial" w:hAnsi="Arial" w:cs="Arial"/>
                <w:b/>
                <w:bCs/>
                <w:sz w:val="16"/>
                <w:szCs w:val="16"/>
                <w:lang w:eastAsia="fr-CA"/>
              </w:rPr>
              <w:t>toutes ou presque toutes</w:t>
            </w:r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 les informations requises </w:t>
            </w:r>
            <w:r w:rsidRPr="00AC2178">
              <w:rPr>
                <w:rFonts w:ascii="Arial" w:hAnsi="Arial" w:cs="Arial"/>
                <w:b/>
                <w:bCs/>
                <w:sz w:val="16"/>
                <w:szCs w:val="16"/>
                <w:lang w:eastAsia="fr-CA"/>
              </w:rPr>
              <w:t>de manière claire et efficace </w:t>
            </w:r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pendant l’interaction.</w:t>
            </w:r>
          </w:p>
        </w:tc>
      </w:tr>
      <w:tr w:rsidR="003802E4" w:rsidRPr="00AC2178" w14:paraId="3CE05984" w14:textId="77777777" w:rsidTr="003802E4">
        <w:trPr>
          <w:gridAfter w:val="1"/>
          <w:wAfter w:w="8384" w:type="dxa"/>
          <w:trHeight w:val="334"/>
        </w:trPr>
        <w:tc>
          <w:tcPr>
            <w:tcW w:w="390" w:type="dxa"/>
            <w:tcBorders>
              <w:top w:val="single" w:sz="12" w:space="0" w:color="auto"/>
            </w:tcBorders>
            <w:shd w:val="clear" w:color="auto" w:fill="D99593"/>
            <w:vAlign w:val="center"/>
          </w:tcPr>
          <w:p w14:paraId="1671486D" w14:textId="77777777" w:rsidR="003802E4" w:rsidRPr="00AC2178" w:rsidRDefault="003802E4" w:rsidP="002C4093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AC2178">
              <w:rPr>
                <w:rFonts w:ascii="Arial" w:hAnsi="Arial" w:cs="Arial"/>
                <w:szCs w:val="18"/>
                <w:lang w:eastAsia="fr-CA"/>
              </w:rPr>
              <w:t>D</w:t>
            </w:r>
          </w:p>
        </w:tc>
      </w:tr>
      <w:tr w:rsidR="003802E4" w:rsidRPr="00AC2178" w14:paraId="69E265AC" w14:textId="77777777" w:rsidTr="003802E4">
        <w:trPr>
          <w:trHeight w:val="268"/>
        </w:trPr>
        <w:tc>
          <w:tcPr>
            <w:tcW w:w="8774" w:type="dxa"/>
            <w:gridSpan w:val="2"/>
            <w:shd w:val="clear" w:color="auto" w:fill="E4B3B2"/>
            <w:vAlign w:val="center"/>
          </w:tcPr>
          <w:p w14:paraId="05D6E770" w14:textId="1BCA76ED" w:rsidR="003802E4" w:rsidRPr="00D7114F" w:rsidRDefault="00A37C55" w:rsidP="00A37C55">
            <w:pPr>
              <w:rPr>
                <w:rFonts w:ascii="Century Gothic" w:hAnsi="Century Gothic"/>
                <w:b/>
                <w:u w:val="single"/>
              </w:rPr>
            </w:pPr>
            <w:r w:rsidRPr="00D7114F">
              <w:rPr>
                <w:rFonts w:ascii="Century Gothic" w:hAnsi="Century Gothic"/>
                <w:b/>
                <w:u w:val="single"/>
              </w:rPr>
              <w:t xml:space="preserve">EXPRESSION ÉCRITE :   </w:t>
            </w:r>
            <w:r w:rsidR="003802E4" w:rsidRPr="00D7114F">
              <w:rPr>
                <w:rFonts w:ascii="Century Gothic" w:hAnsi="Century Gothic"/>
                <w:b/>
                <w:u w:val="single"/>
              </w:rPr>
              <w:t>LES ÉLÈVES DEVRONT ÊTRE CAPABLES</w:t>
            </w:r>
          </w:p>
        </w:tc>
      </w:tr>
      <w:tr w:rsidR="003802E4" w:rsidRPr="00AC2178" w14:paraId="522F3268" w14:textId="77777777" w:rsidTr="003802E4">
        <w:tc>
          <w:tcPr>
            <w:tcW w:w="390" w:type="dxa"/>
            <w:shd w:val="clear" w:color="auto" w:fill="F0D5D4"/>
            <w:vAlign w:val="center"/>
          </w:tcPr>
          <w:p w14:paraId="2D636C00" w14:textId="77777777" w:rsidR="003802E4" w:rsidRPr="00AC2178" w:rsidRDefault="003802E4" w:rsidP="002C4093">
            <w:pPr>
              <w:jc w:val="center"/>
              <w:rPr>
                <w:rFonts w:ascii="Arial" w:hAnsi="Arial" w:cs="Arial"/>
                <w:szCs w:val="18"/>
                <w:lang w:eastAsia="fr-CA"/>
              </w:rPr>
            </w:pPr>
            <w:proofErr w:type="gramStart"/>
            <w:r w:rsidRPr="00AC2178">
              <w:rPr>
                <w:rFonts w:ascii="Arial" w:hAnsi="Arial" w:cs="Arial"/>
                <w:szCs w:val="18"/>
                <w:lang w:eastAsia="fr-CA"/>
              </w:rPr>
              <w:t>i</w:t>
            </w:r>
            <w:proofErr w:type="gramEnd"/>
          </w:p>
        </w:tc>
        <w:tc>
          <w:tcPr>
            <w:tcW w:w="8384" w:type="dxa"/>
            <w:shd w:val="clear" w:color="auto" w:fill="F0D5D4"/>
          </w:tcPr>
          <w:p w14:paraId="5A3300C8" w14:textId="77777777" w:rsidR="003802E4" w:rsidRPr="00AC2178" w:rsidRDefault="003802E4" w:rsidP="002C409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utilise</w:t>
            </w:r>
            <w:proofErr w:type="gramEnd"/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 xml:space="preserve"> un vocabulaire </w:t>
            </w:r>
            <w:r w:rsidRPr="00AC2178">
              <w:rPr>
                <w:rFonts w:ascii="Arial" w:hAnsi="Arial" w:cs="Arial"/>
                <w:b/>
                <w:bCs/>
                <w:sz w:val="16"/>
                <w:szCs w:val="16"/>
                <w:lang w:eastAsia="fr-CA"/>
              </w:rPr>
              <w:t>très varié</w:t>
            </w:r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 ;</w:t>
            </w:r>
          </w:p>
        </w:tc>
      </w:tr>
      <w:tr w:rsidR="003802E4" w:rsidRPr="00AC2178" w14:paraId="0F80AE95" w14:textId="77777777" w:rsidTr="003802E4">
        <w:tc>
          <w:tcPr>
            <w:tcW w:w="390" w:type="dxa"/>
            <w:shd w:val="clear" w:color="auto" w:fill="F0D5D4"/>
            <w:vAlign w:val="center"/>
          </w:tcPr>
          <w:p w14:paraId="77AD97D2" w14:textId="77777777" w:rsidR="003802E4" w:rsidRPr="00AC2178" w:rsidRDefault="003802E4" w:rsidP="002C4093">
            <w:pPr>
              <w:jc w:val="center"/>
              <w:rPr>
                <w:rFonts w:ascii="Arial" w:hAnsi="Arial" w:cs="Arial"/>
                <w:szCs w:val="18"/>
                <w:lang w:eastAsia="fr-CA"/>
              </w:rPr>
            </w:pPr>
            <w:proofErr w:type="gramStart"/>
            <w:r w:rsidRPr="00AC2178">
              <w:rPr>
                <w:rFonts w:ascii="Arial" w:hAnsi="Arial" w:cs="Arial"/>
                <w:szCs w:val="18"/>
                <w:lang w:eastAsia="fr-CA"/>
              </w:rPr>
              <w:t>ii</w:t>
            </w:r>
            <w:proofErr w:type="gramEnd"/>
          </w:p>
        </w:tc>
        <w:tc>
          <w:tcPr>
            <w:tcW w:w="8384" w:type="dxa"/>
            <w:shd w:val="clear" w:color="auto" w:fill="F0D5D4"/>
          </w:tcPr>
          <w:p w14:paraId="59A63D89" w14:textId="77777777" w:rsidR="003802E4" w:rsidRPr="00AC2178" w:rsidRDefault="003802E4" w:rsidP="002C409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utilise</w:t>
            </w:r>
            <w:proofErr w:type="gramEnd"/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 xml:space="preserve"> des structures grammaticales</w:t>
            </w:r>
            <w:r w:rsidRPr="00AC2178">
              <w:rPr>
                <w:rFonts w:ascii="Arial" w:hAnsi="Arial" w:cs="Arial"/>
                <w:b/>
                <w:bCs/>
                <w:sz w:val="16"/>
                <w:szCs w:val="16"/>
                <w:lang w:eastAsia="fr-CA"/>
              </w:rPr>
              <w:t xml:space="preserve"> variées généralement de manière correcte</w:t>
            </w:r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 ;</w:t>
            </w:r>
          </w:p>
        </w:tc>
      </w:tr>
      <w:tr w:rsidR="003802E4" w:rsidRPr="00AC2178" w14:paraId="0B6A281C" w14:textId="77777777" w:rsidTr="003802E4">
        <w:tc>
          <w:tcPr>
            <w:tcW w:w="390" w:type="dxa"/>
            <w:shd w:val="clear" w:color="auto" w:fill="F0D5D4"/>
            <w:vAlign w:val="center"/>
          </w:tcPr>
          <w:p w14:paraId="56B6556E" w14:textId="77777777" w:rsidR="003802E4" w:rsidRPr="00AC2178" w:rsidRDefault="003802E4" w:rsidP="002C4093">
            <w:pPr>
              <w:jc w:val="center"/>
              <w:rPr>
                <w:rFonts w:ascii="Arial" w:hAnsi="Arial" w:cs="Arial"/>
                <w:szCs w:val="18"/>
                <w:lang w:eastAsia="fr-CA"/>
              </w:rPr>
            </w:pPr>
            <w:proofErr w:type="gramStart"/>
            <w:r w:rsidRPr="00AC2178">
              <w:rPr>
                <w:rFonts w:ascii="Arial" w:hAnsi="Arial" w:cs="Arial"/>
                <w:szCs w:val="18"/>
                <w:lang w:eastAsia="fr-CA"/>
              </w:rPr>
              <w:t>iii</w:t>
            </w:r>
            <w:proofErr w:type="gramEnd"/>
          </w:p>
        </w:tc>
        <w:tc>
          <w:tcPr>
            <w:tcW w:w="8384" w:type="dxa"/>
            <w:shd w:val="clear" w:color="auto" w:fill="F0D5D4"/>
          </w:tcPr>
          <w:p w14:paraId="2BF84BDB" w14:textId="77777777" w:rsidR="003802E4" w:rsidRPr="00AC2178" w:rsidRDefault="003802E4" w:rsidP="002C409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organise</w:t>
            </w:r>
            <w:proofErr w:type="gramEnd"/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 xml:space="preserve"> les informations </w:t>
            </w:r>
            <w:r w:rsidRPr="00AC2178">
              <w:rPr>
                <w:rFonts w:ascii="Arial" w:hAnsi="Arial" w:cs="Arial"/>
                <w:b/>
                <w:bCs/>
                <w:sz w:val="16"/>
                <w:szCs w:val="16"/>
                <w:lang w:eastAsia="fr-CA"/>
              </w:rPr>
              <w:t>de manière efficace et cohérente</w:t>
            </w:r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 à l’aide d’une présentation </w:t>
            </w:r>
            <w:r w:rsidRPr="00AC2178">
              <w:rPr>
                <w:rFonts w:ascii="Arial" w:hAnsi="Arial" w:cs="Arial"/>
                <w:b/>
                <w:bCs/>
                <w:sz w:val="16"/>
                <w:szCs w:val="16"/>
                <w:lang w:eastAsia="fr-CA"/>
              </w:rPr>
              <w:t>appropriée</w:t>
            </w:r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 en utilisant un </w:t>
            </w:r>
            <w:r w:rsidRPr="00AC2178">
              <w:rPr>
                <w:rFonts w:ascii="Arial" w:hAnsi="Arial" w:cs="Arial"/>
                <w:b/>
                <w:bCs/>
                <w:sz w:val="16"/>
                <w:szCs w:val="16"/>
                <w:lang w:eastAsia="fr-CA"/>
              </w:rPr>
              <w:t>large éventail de</w:t>
            </w:r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 connecteurs logiques </w:t>
            </w:r>
            <w:r w:rsidRPr="00AC2178">
              <w:rPr>
                <w:rFonts w:ascii="Arial" w:hAnsi="Arial" w:cs="Arial"/>
                <w:b/>
                <w:bCs/>
                <w:sz w:val="16"/>
                <w:szCs w:val="16"/>
                <w:lang w:eastAsia="fr-CA"/>
              </w:rPr>
              <w:t>simples et quelques</w:t>
            </w:r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 connecteurs logique</w:t>
            </w:r>
            <w:r>
              <w:rPr>
                <w:rFonts w:ascii="Arial" w:hAnsi="Arial" w:cs="Arial"/>
                <w:sz w:val="16"/>
                <w:szCs w:val="16"/>
                <w:lang w:eastAsia="fr-CA"/>
              </w:rPr>
              <w:t>s</w:t>
            </w:r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 xml:space="preserve"> </w:t>
            </w:r>
            <w:r w:rsidRPr="00AC2178">
              <w:rPr>
                <w:rFonts w:ascii="Arial" w:hAnsi="Arial" w:cs="Arial"/>
                <w:b/>
                <w:bCs/>
                <w:sz w:val="16"/>
                <w:szCs w:val="16"/>
                <w:lang w:eastAsia="fr-CA"/>
              </w:rPr>
              <w:t>complexes</w:t>
            </w:r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 ;</w:t>
            </w:r>
          </w:p>
        </w:tc>
      </w:tr>
      <w:tr w:rsidR="003802E4" w:rsidRPr="00AC2178" w14:paraId="18779514" w14:textId="77777777" w:rsidTr="003802E4">
        <w:tc>
          <w:tcPr>
            <w:tcW w:w="390" w:type="dxa"/>
            <w:shd w:val="clear" w:color="auto" w:fill="F0D5D4"/>
            <w:vAlign w:val="center"/>
          </w:tcPr>
          <w:p w14:paraId="02917EBC" w14:textId="77777777" w:rsidR="003802E4" w:rsidRPr="00AC2178" w:rsidRDefault="003802E4" w:rsidP="002C4093">
            <w:pPr>
              <w:jc w:val="center"/>
              <w:rPr>
                <w:rFonts w:ascii="Arial" w:hAnsi="Arial" w:cs="Arial"/>
                <w:szCs w:val="18"/>
                <w:lang w:eastAsia="fr-CA"/>
              </w:rPr>
            </w:pPr>
            <w:proofErr w:type="gramStart"/>
            <w:r w:rsidRPr="00AC2178">
              <w:rPr>
                <w:rFonts w:ascii="Arial" w:hAnsi="Arial" w:cs="Arial"/>
                <w:szCs w:val="18"/>
                <w:lang w:eastAsia="fr-CA"/>
              </w:rPr>
              <w:t>iv</w:t>
            </w:r>
            <w:proofErr w:type="gramEnd"/>
          </w:p>
        </w:tc>
        <w:tc>
          <w:tcPr>
            <w:tcW w:w="8384" w:type="dxa"/>
            <w:shd w:val="clear" w:color="auto" w:fill="F0D5D4"/>
          </w:tcPr>
          <w:p w14:paraId="22B7AD7E" w14:textId="77777777" w:rsidR="003802E4" w:rsidRPr="00AC2178" w:rsidRDefault="003802E4" w:rsidP="002C409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communique</w:t>
            </w:r>
            <w:proofErr w:type="gramEnd"/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 </w:t>
            </w:r>
            <w:r w:rsidRPr="00AC2178">
              <w:rPr>
                <w:rFonts w:ascii="Arial" w:hAnsi="Arial" w:cs="Arial"/>
                <w:b/>
                <w:bCs/>
                <w:sz w:val="16"/>
                <w:szCs w:val="16"/>
                <w:lang w:eastAsia="fr-CA"/>
              </w:rPr>
              <w:t>toutes ou presque toutes</w:t>
            </w:r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 les informations requises en </w:t>
            </w:r>
            <w:r w:rsidRPr="00AC2178">
              <w:rPr>
                <w:rFonts w:ascii="Arial" w:hAnsi="Arial" w:cs="Arial"/>
                <w:b/>
                <w:bCs/>
                <w:sz w:val="16"/>
                <w:szCs w:val="16"/>
                <w:lang w:eastAsia="fr-CA"/>
              </w:rPr>
              <w:t>tenant clairement compte</w:t>
            </w:r>
            <w:r w:rsidRPr="00AC2178">
              <w:rPr>
                <w:rFonts w:ascii="Arial" w:hAnsi="Arial" w:cs="Arial"/>
                <w:sz w:val="16"/>
                <w:szCs w:val="16"/>
                <w:lang w:eastAsia="fr-CA"/>
              </w:rPr>
              <w:t> du destinataire et du but pour s’adapter au contexte.</w:t>
            </w:r>
          </w:p>
        </w:tc>
      </w:tr>
    </w:tbl>
    <w:p w14:paraId="3E9EE5B9" w14:textId="77777777" w:rsidR="003802E4" w:rsidRPr="00AC2178" w:rsidRDefault="003802E4" w:rsidP="003802E4">
      <w:pPr>
        <w:rPr>
          <w:rFonts w:ascii="Arial" w:hAnsi="Arial" w:cs="Arial"/>
          <w:sz w:val="20"/>
          <w:lang w:eastAsia="fr-CA"/>
        </w:rPr>
      </w:pPr>
    </w:p>
    <w:p w14:paraId="1F7AEC3B" w14:textId="77777777" w:rsidR="00E250F3" w:rsidRDefault="00E250F3" w:rsidP="00DA137D">
      <w:pPr>
        <w:pStyle w:val="NormalWeb"/>
        <w:rPr>
          <w:rFonts w:ascii="Century Gothic" w:hAnsi="Century Gothic"/>
          <w:b/>
          <w:u w:val="single"/>
          <w:lang w:eastAsia="fr-FR"/>
        </w:rPr>
      </w:pPr>
    </w:p>
    <w:p w14:paraId="630AA6AD" w14:textId="46522A72" w:rsidR="00DA137D" w:rsidRPr="000F21F5" w:rsidRDefault="00DA137D" w:rsidP="00DA137D">
      <w:pPr>
        <w:pStyle w:val="NormalWeb"/>
        <w:rPr>
          <w:rFonts w:ascii="Century Gothic" w:hAnsi="Century Gothic"/>
          <w:b/>
          <w:u w:val="single"/>
          <w:lang w:eastAsia="fr-FR"/>
        </w:rPr>
      </w:pPr>
      <w:r w:rsidRPr="000F21F5">
        <w:rPr>
          <w:rFonts w:ascii="Century Gothic" w:hAnsi="Century Gothic"/>
          <w:b/>
          <w:u w:val="single"/>
          <w:lang w:eastAsia="fr-FR"/>
        </w:rPr>
        <w:lastRenderedPageBreak/>
        <w:t>V</w:t>
      </w:r>
      <w:r>
        <w:rPr>
          <w:rFonts w:ascii="Century Gothic" w:hAnsi="Century Gothic"/>
          <w:b/>
          <w:u w:val="single"/>
          <w:lang w:eastAsia="fr-FR"/>
        </w:rPr>
        <w:t>OLET</w:t>
      </w:r>
      <w:r w:rsidRPr="000F21F5">
        <w:rPr>
          <w:rFonts w:ascii="Century Gothic" w:hAnsi="Century Gothic"/>
          <w:b/>
          <w:u w:val="single"/>
          <w:lang w:eastAsia="fr-FR"/>
        </w:rPr>
        <w:t xml:space="preserve"> </w:t>
      </w:r>
      <w:r>
        <w:rPr>
          <w:rFonts w:ascii="Century Gothic" w:hAnsi="Century Gothic"/>
          <w:b/>
          <w:u w:val="single"/>
          <w:lang w:eastAsia="fr-FR"/>
        </w:rPr>
        <w:t>ENRICHISSEMENT CULTUREL</w:t>
      </w:r>
      <w:r w:rsidR="00E250F3">
        <w:rPr>
          <w:rFonts w:ascii="Century Gothic" w:hAnsi="Century Gothic"/>
          <w:b/>
          <w:u w:val="single"/>
          <w:lang w:eastAsia="fr-FR"/>
        </w:rPr>
        <w:t xml:space="preserve"> (PEI)</w:t>
      </w:r>
    </w:p>
    <w:p w14:paraId="2AA91DE8" w14:textId="77777777" w:rsidR="00DA137D" w:rsidRPr="00D06F08" w:rsidRDefault="00DA137D" w:rsidP="00DA137D">
      <w:pPr>
        <w:pStyle w:val="NormalWeb"/>
        <w:jc w:val="both"/>
        <w:rPr>
          <w:rFonts w:ascii="Century Gothic" w:hAnsi="Century Gothic"/>
          <w:i/>
          <w:iCs/>
          <w:lang w:eastAsia="fr-FR"/>
        </w:rPr>
      </w:pPr>
      <w:r w:rsidRPr="00D06F08">
        <w:rPr>
          <w:rFonts w:ascii="Century Gothic" w:hAnsi="Century Gothic"/>
          <w:i/>
          <w:iCs/>
          <w:lang w:eastAsia="fr-FR"/>
        </w:rPr>
        <w:t xml:space="preserve">Un volet enrichissement culturel est intégré à l’enseignement conceptuel. </w:t>
      </w:r>
    </w:p>
    <w:p w14:paraId="34ED05B4" w14:textId="77777777" w:rsidR="00DA137D" w:rsidRPr="00C47C04" w:rsidRDefault="00DA137D" w:rsidP="00DA137D">
      <w:pPr>
        <w:pStyle w:val="NormalWeb"/>
        <w:jc w:val="both"/>
        <w:rPr>
          <w:rFonts w:ascii="Century Gothic" w:hAnsi="Century Gothic"/>
          <w:lang w:eastAsia="fr-FR"/>
        </w:rPr>
      </w:pPr>
      <w:r w:rsidRPr="00D06F08">
        <w:rPr>
          <w:rFonts w:ascii="Century Gothic" w:hAnsi="Century Gothic"/>
          <w:i/>
          <w:iCs/>
          <w:lang w:eastAsia="fr-FR"/>
        </w:rPr>
        <w:t>Exploration de la culture américaine, découverte d’autres cultures, de personnages inspirants, d’origines de certaines célébrations, d’expressions anglaises (</w:t>
      </w:r>
      <w:proofErr w:type="spellStart"/>
      <w:r w:rsidRPr="00D06F08">
        <w:rPr>
          <w:rFonts w:ascii="Century Gothic" w:hAnsi="Century Gothic"/>
          <w:i/>
          <w:iCs/>
          <w:lang w:eastAsia="fr-FR"/>
        </w:rPr>
        <w:t>idioms</w:t>
      </w:r>
      <w:proofErr w:type="spellEnd"/>
      <w:r w:rsidRPr="00D06F08">
        <w:rPr>
          <w:rFonts w:ascii="Century Gothic" w:hAnsi="Century Gothic"/>
          <w:i/>
          <w:iCs/>
          <w:lang w:eastAsia="fr-FR"/>
        </w:rPr>
        <w:t>), de langage figuratif ainsi que de la lecture de romans</w:t>
      </w:r>
      <w:r w:rsidRPr="00C47C04">
        <w:rPr>
          <w:rFonts w:ascii="Century Gothic" w:hAnsi="Century Gothic"/>
          <w:lang w:eastAsia="fr-FR"/>
        </w:rPr>
        <w:t>.</w:t>
      </w:r>
    </w:p>
    <w:p w14:paraId="70DFD2A8" w14:textId="77777777" w:rsidR="003802E4" w:rsidRPr="00AC2178" w:rsidRDefault="003802E4" w:rsidP="003802E4">
      <w:pPr>
        <w:rPr>
          <w:rFonts w:ascii="Arial" w:hAnsi="Arial" w:cs="Arial"/>
          <w:sz w:val="28"/>
          <w:lang w:eastAsia="fr-CA"/>
        </w:rPr>
      </w:pPr>
      <w:r w:rsidRPr="00AC2178">
        <w:rPr>
          <w:rFonts w:ascii="Arial" w:hAnsi="Arial" w:cs="Arial"/>
          <w:sz w:val="28"/>
          <w:lang w:eastAsia="fr-CA"/>
        </w:rPr>
        <w:br w:type="page"/>
      </w:r>
    </w:p>
    <w:p w14:paraId="2A0FAD64" w14:textId="5B4ED120" w:rsidR="00753B9C" w:rsidRPr="00753B9C" w:rsidRDefault="00753B9C" w:rsidP="00C842FF">
      <w:pPr>
        <w:jc w:val="both"/>
        <w:rPr>
          <w:rFonts w:ascii="Century Gothic" w:hAnsi="Century Gothic"/>
          <w:i/>
          <w:iCs/>
        </w:rPr>
      </w:pPr>
    </w:p>
    <w:p w14:paraId="515D4FFE" w14:textId="77777777" w:rsidR="00C842FF" w:rsidRDefault="00C842FF" w:rsidP="00C842FF">
      <w:pPr>
        <w:jc w:val="both"/>
      </w:pPr>
    </w:p>
    <w:p w14:paraId="0BEF0683" w14:textId="77777777" w:rsidR="00C842FF" w:rsidRDefault="00C842FF" w:rsidP="00C842FF">
      <w:pPr>
        <w:jc w:val="both"/>
      </w:pPr>
    </w:p>
    <w:p w14:paraId="6BD990A0" w14:textId="77777777" w:rsidR="00C842FF" w:rsidRDefault="00C842FF" w:rsidP="00C842FF"/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05pt;height:11.05pt" o:bullet="t">
        <v:imagedata r:id="rId1" o:title="msoA60"/>
      </v:shape>
    </w:pict>
  </w:numPicBullet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25698"/>
    <w:multiLevelType w:val="hybridMultilevel"/>
    <w:tmpl w:val="8BA225E0"/>
    <w:lvl w:ilvl="0" w:tplc="8752CF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16311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92CD0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665C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22E3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2CA20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3ABC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CC086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5AA34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5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96FB2"/>
    <w:multiLevelType w:val="hybridMultilevel"/>
    <w:tmpl w:val="6636AC8A"/>
    <w:lvl w:ilvl="0" w:tplc="46CC4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9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B7DCB"/>
    <w:multiLevelType w:val="hybridMultilevel"/>
    <w:tmpl w:val="2B662C0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4"/>
  </w:num>
  <w:num w:numId="2" w16cid:durableId="1610510677">
    <w:abstractNumId w:val="8"/>
  </w:num>
  <w:num w:numId="3" w16cid:durableId="1348410508">
    <w:abstractNumId w:val="9"/>
  </w:num>
  <w:num w:numId="4" w16cid:durableId="1488788676">
    <w:abstractNumId w:val="10"/>
  </w:num>
  <w:num w:numId="5" w16cid:durableId="831142334">
    <w:abstractNumId w:val="12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7"/>
  </w:num>
  <w:num w:numId="10" w16cid:durableId="309796612">
    <w:abstractNumId w:val="5"/>
  </w:num>
  <w:num w:numId="11" w16cid:durableId="1083642088">
    <w:abstractNumId w:val="6"/>
  </w:num>
  <w:num w:numId="12" w16cid:durableId="1478450498">
    <w:abstractNumId w:val="11"/>
  </w:num>
  <w:num w:numId="13" w16cid:durableId="1468469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06D30"/>
    <w:rsid w:val="00015C88"/>
    <w:rsid w:val="00052E47"/>
    <w:rsid w:val="00085D04"/>
    <w:rsid w:val="00093636"/>
    <w:rsid w:val="000A5820"/>
    <w:rsid w:val="000F21F5"/>
    <w:rsid w:val="000F36E2"/>
    <w:rsid w:val="000F6A41"/>
    <w:rsid w:val="00103A7E"/>
    <w:rsid w:val="001055FC"/>
    <w:rsid w:val="00106F90"/>
    <w:rsid w:val="00112045"/>
    <w:rsid w:val="00136F40"/>
    <w:rsid w:val="00177267"/>
    <w:rsid w:val="0018675F"/>
    <w:rsid w:val="001B0A95"/>
    <w:rsid w:val="001C6288"/>
    <w:rsid w:val="001D02C0"/>
    <w:rsid w:val="001E551F"/>
    <w:rsid w:val="001F2149"/>
    <w:rsid w:val="001F48EF"/>
    <w:rsid w:val="002218D0"/>
    <w:rsid w:val="00233DB4"/>
    <w:rsid w:val="002A3917"/>
    <w:rsid w:val="002D214F"/>
    <w:rsid w:val="002E635E"/>
    <w:rsid w:val="00303953"/>
    <w:rsid w:val="00333469"/>
    <w:rsid w:val="0035582D"/>
    <w:rsid w:val="003802E4"/>
    <w:rsid w:val="003B4496"/>
    <w:rsid w:val="003C3454"/>
    <w:rsid w:val="003D2E24"/>
    <w:rsid w:val="00414BD9"/>
    <w:rsid w:val="004F0536"/>
    <w:rsid w:val="005608E8"/>
    <w:rsid w:val="00592CE6"/>
    <w:rsid w:val="005C02DF"/>
    <w:rsid w:val="00607C1C"/>
    <w:rsid w:val="006356C8"/>
    <w:rsid w:val="00664516"/>
    <w:rsid w:val="006D7AF1"/>
    <w:rsid w:val="00700590"/>
    <w:rsid w:val="00712066"/>
    <w:rsid w:val="0072276C"/>
    <w:rsid w:val="0072385B"/>
    <w:rsid w:val="00753B9C"/>
    <w:rsid w:val="007623A3"/>
    <w:rsid w:val="007712C4"/>
    <w:rsid w:val="007A138C"/>
    <w:rsid w:val="007C3366"/>
    <w:rsid w:val="007E6C98"/>
    <w:rsid w:val="00812586"/>
    <w:rsid w:val="00880FAA"/>
    <w:rsid w:val="008A06BC"/>
    <w:rsid w:val="008F6A8E"/>
    <w:rsid w:val="0091661D"/>
    <w:rsid w:val="009749A1"/>
    <w:rsid w:val="009758DF"/>
    <w:rsid w:val="00976C4E"/>
    <w:rsid w:val="009C4E07"/>
    <w:rsid w:val="009E6C16"/>
    <w:rsid w:val="009F6F12"/>
    <w:rsid w:val="00A06815"/>
    <w:rsid w:val="00A2369B"/>
    <w:rsid w:val="00A33D0D"/>
    <w:rsid w:val="00A37C55"/>
    <w:rsid w:val="00A466CF"/>
    <w:rsid w:val="00A5193D"/>
    <w:rsid w:val="00A56597"/>
    <w:rsid w:val="00A637B3"/>
    <w:rsid w:val="00A71AB6"/>
    <w:rsid w:val="00AA6E78"/>
    <w:rsid w:val="00AD51DE"/>
    <w:rsid w:val="00B175D8"/>
    <w:rsid w:val="00B3367B"/>
    <w:rsid w:val="00BC2CAC"/>
    <w:rsid w:val="00BF3E48"/>
    <w:rsid w:val="00C05A2F"/>
    <w:rsid w:val="00C34F8A"/>
    <w:rsid w:val="00C47C04"/>
    <w:rsid w:val="00C73C4F"/>
    <w:rsid w:val="00C842FF"/>
    <w:rsid w:val="00CC3B84"/>
    <w:rsid w:val="00CC624D"/>
    <w:rsid w:val="00D06F08"/>
    <w:rsid w:val="00D23AF6"/>
    <w:rsid w:val="00D50B33"/>
    <w:rsid w:val="00D51E52"/>
    <w:rsid w:val="00D7114F"/>
    <w:rsid w:val="00D72B59"/>
    <w:rsid w:val="00D76052"/>
    <w:rsid w:val="00D857A0"/>
    <w:rsid w:val="00DA137D"/>
    <w:rsid w:val="00E0678C"/>
    <w:rsid w:val="00E21F13"/>
    <w:rsid w:val="00E250F3"/>
    <w:rsid w:val="00E4002C"/>
    <w:rsid w:val="00E649F7"/>
    <w:rsid w:val="00E66332"/>
    <w:rsid w:val="00EA1163"/>
    <w:rsid w:val="00EF1B29"/>
    <w:rsid w:val="00F1786C"/>
    <w:rsid w:val="00F30D73"/>
    <w:rsid w:val="00F5652C"/>
    <w:rsid w:val="00FA0DB8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  <w:style w:type="character" w:styleId="Textedelespacerserv">
    <w:name w:val="Placeholder Text"/>
    <w:basedOn w:val="Policepardfaut"/>
    <w:uiPriority w:val="99"/>
    <w:semiHidden/>
    <w:rsid w:val="007623A3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F21F5"/>
    <w:pPr>
      <w:spacing w:before="100" w:beforeAutospacing="1" w:after="100" w:afterAutospacing="1"/>
    </w:pPr>
    <w:rPr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962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Émilie Duval</cp:lastModifiedBy>
  <cp:revision>2</cp:revision>
  <dcterms:created xsi:type="dcterms:W3CDTF">2025-08-26T18:01:00Z</dcterms:created>
  <dcterms:modified xsi:type="dcterms:W3CDTF">2025-08-26T18:01:00Z</dcterms:modified>
</cp:coreProperties>
</file>