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0D31395F" w:rsidR="00C842FF" w:rsidRPr="00C842FF" w:rsidRDefault="004B2ABA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Histoire 123</w:t>
                            </w:r>
                          </w:p>
                          <w:p w14:paraId="2DF2C721" w14:textId="451A7BDB" w:rsidR="00C842FF" w:rsidRPr="00C842FF" w:rsidRDefault="004B2ABA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Secondaire 1</w:t>
                            </w:r>
                          </w:p>
                          <w:p w14:paraId="085150CA" w14:textId="02467CDA" w:rsidR="00C842FF" w:rsidRPr="00C842FF" w:rsidRDefault="004B2ABA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Marco Lagueux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0D31395F" w:rsidR="00C842FF" w:rsidRPr="00C842FF" w:rsidRDefault="004B2ABA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Histoire 123</w:t>
                      </w:r>
                    </w:p>
                    <w:p w14:paraId="2DF2C721" w14:textId="451A7BDB" w:rsidR="00C842FF" w:rsidRPr="00C842FF" w:rsidRDefault="004B2ABA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Secondaire 1</w:t>
                      </w:r>
                    </w:p>
                    <w:p w14:paraId="085150CA" w14:textId="02467CDA" w:rsidR="00C842FF" w:rsidRPr="00C842FF" w:rsidRDefault="004B2ABA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Marco Lagueux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727AC2" w:rsidRDefault="00C842FF" w:rsidP="00C842FF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TEMPS D’ENSEIGNEMENT</w:t>
      </w:r>
    </w:p>
    <w:p w14:paraId="3C56146A" w14:textId="77777777" w:rsidR="00FC4797" w:rsidRPr="00727AC2" w:rsidRDefault="00FC4797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2841CCC2" w14:textId="2FB48B70" w:rsidR="00C842FF" w:rsidRPr="00727AC2" w:rsidRDefault="006612B2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3 périodes par cycle</w:t>
      </w:r>
    </w:p>
    <w:p w14:paraId="7F58F0A2" w14:textId="77777777" w:rsidR="00C842FF" w:rsidRPr="00727AC2" w:rsidRDefault="00C842FF" w:rsidP="00C842FF">
      <w:pPr>
        <w:rPr>
          <w:rFonts w:ascii="Century Gothic" w:hAnsi="Century Gothic"/>
          <w:sz w:val="22"/>
          <w:szCs w:val="22"/>
        </w:rPr>
      </w:pPr>
    </w:p>
    <w:p w14:paraId="3ED9B7EA" w14:textId="77777777" w:rsidR="008F6A8E" w:rsidRPr="00727AC2" w:rsidRDefault="008F6A8E" w:rsidP="008F6A8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MATÉRIEL DE BASE</w:t>
      </w:r>
    </w:p>
    <w:p w14:paraId="2A76EED1" w14:textId="77777777" w:rsidR="00FC4797" w:rsidRPr="00727AC2" w:rsidRDefault="00FC4797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6503A39A" w14:textId="5C6504D3" w:rsidR="008F6A8E" w:rsidRPr="00727AC2" w:rsidRDefault="006612B2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Manuel Espace</w:t>
      </w:r>
      <w:r w:rsidR="00E00E3C"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-Temps</w:t>
      </w:r>
    </w:p>
    <w:p w14:paraId="2A54A8C8" w14:textId="2BC0BA0C" w:rsidR="006612B2" w:rsidRPr="00727AC2" w:rsidRDefault="006612B2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Cartable 2 pouces jumelable avec Géographie 123</w:t>
      </w:r>
    </w:p>
    <w:p w14:paraId="3D8A344B" w14:textId="2981A77E" w:rsidR="00E00E3C" w:rsidRPr="00727AC2" w:rsidRDefault="00E00E3C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Crayons de couleur</w:t>
      </w:r>
    </w:p>
    <w:p w14:paraId="1B8F3720" w14:textId="77777777" w:rsidR="008F6A8E" w:rsidRPr="00727AC2" w:rsidRDefault="008F6A8E" w:rsidP="00C842FF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2E62143" w14:textId="77777777" w:rsidR="008F6A8E" w:rsidRPr="00727AC2" w:rsidRDefault="008F6A8E" w:rsidP="00C842FF">
      <w:pPr>
        <w:rPr>
          <w:rFonts w:ascii="Century Gothic" w:hAnsi="Century Gothic"/>
          <w:b/>
          <w:bCs/>
          <w:color w:val="FF0000"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MÉTHODOLOGIE</w:t>
      </w:r>
      <w:r w:rsidRPr="00727AC2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 xml:space="preserve"> </w:t>
      </w:r>
    </w:p>
    <w:p w14:paraId="58D77309" w14:textId="77777777" w:rsidR="00FC4797" w:rsidRPr="00727AC2" w:rsidRDefault="00FC4797" w:rsidP="00E00E3C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0637DD25" w14:textId="015FF21A" w:rsidR="008F6A8E" w:rsidRPr="00727AC2" w:rsidRDefault="00E00E3C" w:rsidP="00E00E3C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Activités qui permettent à l’élève d’interagir avec ses pairs et avec l’enseignant, des exposés sur le contenu à l’ensemble du groupe, questionnement, discussions en grand groupe.  </w:t>
      </w:r>
      <w:r w:rsidR="000D2BB5"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Le travail de l’élève </w:t>
      </w: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fait individuellement ainsi qu’en équipe.</w:t>
      </w:r>
      <w:r w:rsidR="000D2BB5"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 Des questionnaires de révision sont fait à la fin de chaque cours.</w:t>
      </w:r>
    </w:p>
    <w:p w14:paraId="464CB01B" w14:textId="77777777" w:rsidR="008F6A8E" w:rsidRPr="00727AC2" w:rsidRDefault="008F6A8E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10C296A6" w14:textId="5988A810" w:rsidR="008F6A8E" w:rsidRPr="00727AC2" w:rsidRDefault="008F6A8E" w:rsidP="008F6A8E">
      <w:pPr>
        <w:rPr>
          <w:rFonts w:ascii="Century Gothic" w:hAnsi="Century Gothic"/>
          <w:b/>
          <w:bCs/>
          <w:color w:val="FF0000"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RÉCUPÉRATION</w:t>
      </w:r>
    </w:p>
    <w:p w14:paraId="17414A7A" w14:textId="77777777" w:rsidR="00FC4797" w:rsidRPr="00727AC2" w:rsidRDefault="00FC4797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0095C8EB" w14:textId="2091DFBE" w:rsidR="006612B2" w:rsidRPr="00727AC2" w:rsidRDefault="006612B2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De 12h10 à 12h40 les jou</w:t>
      </w:r>
      <w:r w:rsidR="00E00E3C"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rs 3 et 8</w:t>
      </w:r>
    </w:p>
    <w:p w14:paraId="592EF08A" w14:textId="77777777" w:rsidR="006612B2" w:rsidRPr="00727AC2" w:rsidRDefault="006612B2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0D138ADC" w14:textId="354A189F" w:rsidR="008F6A8E" w:rsidRPr="00727AC2" w:rsidRDefault="008F6A8E" w:rsidP="008F6A8E">
      <w:pPr>
        <w:rPr>
          <w:rFonts w:ascii="Century Gothic" w:hAnsi="Century Gothic"/>
          <w:b/>
          <w:bCs/>
          <w:color w:val="FF0000"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TRAVAIL RECOMMANDÉ (DEVOIRS)</w:t>
      </w:r>
    </w:p>
    <w:p w14:paraId="4B6298EF" w14:textId="77777777" w:rsidR="00FC4797" w:rsidRPr="00727AC2" w:rsidRDefault="00FC4797" w:rsidP="000D2BB5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5B83787B" w14:textId="21977B51" w:rsidR="000D2BB5" w:rsidRPr="00727AC2" w:rsidRDefault="000D2BB5" w:rsidP="000D2BB5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En plus des travaux accomplis en classe, l’élève aura des </w:t>
      </w:r>
      <w:r w:rsidRPr="00727AC2">
        <w:rPr>
          <w:rFonts w:ascii="Century Gothic" w:hAnsi="Century Gothic"/>
          <w:b/>
          <w:bCs/>
          <w:i/>
          <w:iCs/>
          <w:color w:val="4C94D8" w:themeColor="text2" w:themeTint="80"/>
          <w:sz w:val="22"/>
          <w:szCs w:val="22"/>
        </w:rPr>
        <w:t>travaux à faire à la maison</w:t>
      </w: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, soit pour terminer des activités, faire de l’enrichissement ou de la récupération. Étant le premier </w:t>
      </w:r>
      <w:r w:rsidRPr="00727AC2">
        <w:rPr>
          <w:rFonts w:ascii="Century Gothic" w:hAnsi="Century Gothic"/>
          <w:b/>
          <w:bCs/>
          <w:i/>
          <w:iCs/>
          <w:color w:val="4C94D8" w:themeColor="text2" w:themeTint="80"/>
          <w:sz w:val="22"/>
          <w:szCs w:val="22"/>
          <w:u w:val="single"/>
        </w:rPr>
        <w:t>responsable de ses apprentissages</w:t>
      </w: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, un élève peut toujours consacrer périodiquement quelques minutes à la relecture de ses notes de cours (notions-clefs), ou à une lecture dans son volume.</w:t>
      </w:r>
    </w:p>
    <w:p w14:paraId="78957705" w14:textId="77777777" w:rsidR="008F6A8E" w:rsidRPr="00727AC2" w:rsidRDefault="008F6A8E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236A5687" w14:textId="77777777" w:rsidR="008F6A8E" w:rsidRPr="00727AC2" w:rsidRDefault="008F6A8E" w:rsidP="00C842FF">
      <w:pPr>
        <w:rPr>
          <w:rFonts w:ascii="Century Gothic" w:hAnsi="Century Gothic"/>
          <w:b/>
          <w:bCs/>
          <w:sz w:val="22"/>
          <w:szCs w:val="22"/>
          <w:u w:val="single"/>
        </w:rPr>
        <w:sectPr w:rsidR="008F6A8E" w:rsidRPr="00727AC2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Pr="00727AC2" w:rsidRDefault="00753B9C" w:rsidP="00C842FF">
      <w:pPr>
        <w:rPr>
          <w:rFonts w:ascii="Century Gothic" w:hAnsi="Century Gothic"/>
          <w:b/>
          <w:bCs/>
          <w:sz w:val="22"/>
          <w:szCs w:val="22"/>
          <w:u w:val="single"/>
        </w:rPr>
        <w:sectPr w:rsidR="00753B9C" w:rsidRPr="00727AC2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0BE39267" w14:textId="77777777" w:rsidR="00727AC2" w:rsidRDefault="00727AC2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AAE3F0C" w14:textId="77777777" w:rsidR="00727AC2" w:rsidRDefault="00727AC2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79915F5" w14:textId="77777777" w:rsidR="00727AC2" w:rsidRDefault="00727AC2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8CBFBFD" w14:textId="77777777" w:rsidR="00727AC2" w:rsidRDefault="00727AC2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14C82FC" w14:textId="16EC0D6E" w:rsidR="00FC4797" w:rsidRPr="00727AC2" w:rsidRDefault="00753B9C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>OBJECTIFS GLOBAUX</w:t>
      </w:r>
    </w:p>
    <w:p w14:paraId="0BB9A698" w14:textId="77777777" w:rsidR="00FC4797" w:rsidRPr="00727AC2" w:rsidRDefault="00FC4797" w:rsidP="00FC4797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76DBA66" w14:textId="3F49C28E" w:rsidR="00FC4797" w:rsidRPr="00727AC2" w:rsidRDefault="00FC4797" w:rsidP="00FC4797">
      <w:pPr>
        <w:rPr>
          <w:rFonts w:ascii="Century Gothic" w:hAnsi="Century Gothic"/>
          <w:i/>
          <w:iCs/>
          <w:sz w:val="22"/>
          <w:szCs w:val="22"/>
          <w:u w:val="single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Le programme d’histoire et éducation à la citoyenneté poursuit deux visées : amener l’élève à développer sa compréhension du présent à la lumière du passé et le préparer à participer de façon éclairée à la vie sociale dans une société démocratique, pluraliste et ouverte sur un monde complexe.</w:t>
      </w:r>
    </w:p>
    <w:p w14:paraId="7C79F062" w14:textId="77777777" w:rsidR="00C842FF" w:rsidRPr="00727AC2" w:rsidRDefault="00C842FF" w:rsidP="00C842FF">
      <w:pPr>
        <w:rPr>
          <w:sz w:val="22"/>
          <w:szCs w:val="22"/>
        </w:rPr>
      </w:pPr>
    </w:p>
    <w:p w14:paraId="60A364DB" w14:textId="77777777" w:rsidR="000F6A41" w:rsidRPr="00727AC2" w:rsidRDefault="000F6A41" w:rsidP="00C842FF">
      <w:pPr>
        <w:rPr>
          <w:sz w:val="22"/>
          <w:szCs w:val="22"/>
        </w:rPr>
      </w:pPr>
    </w:p>
    <w:p w14:paraId="776117F9" w14:textId="567CB63C" w:rsidR="000F6A41" w:rsidRPr="00727AC2" w:rsidRDefault="000F6A41" w:rsidP="000F6A41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ÉVALUATION</w:t>
      </w:r>
    </w:p>
    <w:p w14:paraId="38B7F7DE" w14:textId="77777777" w:rsidR="00727AC2" w:rsidRPr="00727AC2" w:rsidRDefault="00727AC2" w:rsidP="000F6A41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58DC8AD" w14:textId="758EB141" w:rsidR="00727AC2" w:rsidRPr="00727AC2" w:rsidRDefault="00727AC2" w:rsidP="000F6A41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Une première communication prenant forme d’une appréciation générale de l’élève selon l’aspect académique (apprentissage, travail, …) et selon ses attitudes (participation, respect des consignes, etc.) </w:t>
      </w:r>
    </w:p>
    <w:p w14:paraId="0AC3766D" w14:textId="77777777" w:rsidR="000F6A41" w:rsidRPr="00727AC2" w:rsidRDefault="000F6A41" w:rsidP="000F6A41">
      <w:pPr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40"/>
        <w:tblW w:w="9000" w:type="dxa"/>
        <w:tblLook w:val="04A0" w:firstRow="1" w:lastRow="0" w:firstColumn="1" w:lastColumn="0" w:noHBand="0" w:noVBand="1"/>
      </w:tblPr>
      <w:tblGrid>
        <w:gridCol w:w="7650"/>
        <w:gridCol w:w="1350"/>
      </w:tblGrid>
      <w:tr w:rsidR="00683AAF" w:rsidRPr="00727AC2" w14:paraId="51821384" w14:textId="77777777" w:rsidTr="00727AC2">
        <w:trPr>
          <w:trHeight w:val="337"/>
        </w:trPr>
        <w:tc>
          <w:tcPr>
            <w:tcW w:w="7650" w:type="dxa"/>
          </w:tcPr>
          <w:p w14:paraId="3C611CF8" w14:textId="655585F6" w:rsidR="00683AAF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>Première communication</w:t>
            </w:r>
          </w:p>
        </w:tc>
        <w:tc>
          <w:tcPr>
            <w:tcW w:w="1350" w:type="dxa"/>
          </w:tcPr>
          <w:p w14:paraId="64C76BDE" w14:textId="71F2A253" w:rsidR="00683AAF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>Octobre</w:t>
            </w:r>
          </w:p>
        </w:tc>
      </w:tr>
      <w:tr w:rsidR="00683AAF" w:rsidRPr="00727AC2" w14:paraId="3B48E33C" w14:textId="77777777" w:rsidTr="00727AC2">
        <w:trPr>
          <w:trHeight w:val="355"/>
        </w:trPr>
        <w:tc>
          <w:tcPr>
            <w:tcW w:w="7650" w:type="dxa"/>
          </w:tcPr>
          <w:p w14:paraId="0B3E9750" w14:textId="77777777" w:rsidR="00683AAF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>Deuxième bulletin</w:t>
            </w:r>
          </w:p>
          <w:p w14:paraId="3ECB4794" w14:textId="04216F6E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</w:t>
            </w:r>
            <w:r w:rsidRPr="00727AC2">
              <w:rPr>
                <w:rFonts w:ascii="Century Gothic" w:hAnsi="Century Gothic"/>
                <w:sz w:val="22"/>
                <w:szCs w:val="22"/>
              </w:rPr>
              <w:t>Test sur les notions de base en histoire</w:t>
            </w:r>
          </w:p>
          <w:p w14:paraId="67CC91BA" w14:textId="64DA6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</w:t>
            </w:r>
            <w:r w:rsidRPr="00727AC2">
              <w:rPr>
                <w:rFonts w:ascii="Century Gothic" w:hAnsi="Century Gothic"/>
                <w:sz w:val="22"/>
                <w:szCs w:val="22"/>
              </w:rPr>
              <w:t>Examen Préhistoire</w:t>
            </w:r>
          </w:p>
          <w:p w14:paraId="64441E32" w14:textId="0DA38138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Examen Premières civilisations</w:t>
            </w:r>
          </w:p>
          <w:p w14:paraId="7778CAD8" w14:textId="18DE7EB1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Travail sur le patrimoine familial</w:t>
            </w:r>
          </w:p>
          <w:p w14:paraId="3FD3FE64" w14:textId="5A33EC28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Examen sur la société athénienne et la démocratie</w:t>
            </w:r>
          </w:p>
          <w:p w14:paraId="06339010" w14:textId="48848975" w:rsidR="00727AC2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Évaluations/révision quotidiennes</w:t>
            </w:r>
          </w:p>
        </w:tc>
        <w:tc>
          <w:tcPr>
            <w:tcW w:w="1350" w:type="dxa"/>
          </w:tcPr>
          <w:p w14:paraId="7D64CE24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3DF1ABA0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113EE6C7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7610B235" w14:textId="799180EE" w:rsidR="00727AC2" w:rsidRPr="00727AC2" w:rsidRDefault="00727AC2" w:rsidP="00727AC2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>Mars</w:t>
            </w:r>
          </w:p>
          <w:p w14:paraId="0F6BF2A8" w14:textId="3DD38135" w:rsidR="00683AAF" w:rsidRPr="00727AC2" w:rsidRDefault="00727AC2" w:rsidP="00727AC2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>4</w:t>
            </w:r>
            <w:r w:rsidR="00683AAF" w:rsidRPr="00727AC2">
              <w:rPr>
                <w:rFonts w:ascii="Century Gothic" w:hAnsi="Century Gothic"/>
                <w:sz w:val="22"/>
                <w:szCs w:val="22"/>
              </w:rPr>
              <w:t>0%</w:t>
            </w:r>
          </w:p>
        </w:tc>
      </w:tr>
      <w:tr w:rsidR="00683AAF" w:rsidRPr="00727AC2" w14:paraId="115B7E98" w14:textId="77777777" w:rsidTr="00727AC2">
        <w:trPr>
          <w:trHeight w:val="337"/>
        </w:trPr>
        <w:tc>
          <w:tcPr>
            <w:tcW w:w="7650" w:type="dxa"/>
          </w:tcPr>
          <w:p w14:paraId="03F7F751" w14:textId="77777777" w:rsidR="00683AAF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>Troisième bulletin</w:t>
            </w:r>
          </w:p>
          <w:p w14:paraId="2D4B3C02" w14:textId="7899551C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</w:t>
            </w:r>
            <w:r w:rsidRPr="00727AC2">
              <w:rPr>
                <w:rFonts w:ascii="Century Gothic" w:hAnsi="Century Gothic"/>
                <w:sz w:val="22"/>
                <w:szCs w:val="22"/>
              </w:rPr>
              <w:t>Examen sur la société de l’Empire romain</w:t>
            </w:r>
          </w:p>
          <w:p w14:paraId="40F4D1C7" w14:textId="1A75E5FE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Examen sur la christianisation de l’Occident</w:t>
            </w:r>
          </w:p>
          <w:p w14:paraId="428E170B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Examen sur l’Essor urbain et commercial au Moyen-Âge</w:t>
            </w:r>
          </w:p>
          <w:p w14:paraId="4F8B9A24" w14:textId="093A3BB4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Travail sur la fabrication d’un objet historique</w:t>
            </w:r>
          </w:p>
          <w:p w14:paraId="76425B39" w14:textId="5FAFFE72" w:rsidR="00727AC2" w:rsidRPr="00727AC2" w:rsidRDefault="00727AC2" w:rsidP="00753B9C">
            <w:pPr>
              <w:ind w:right="-256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27AC2">
              <w:rPr>
                <w:rFonts w:ascii="Century Gothic" w:hAnsi="Century Gothic"/>
                <w:sz w:val="22"/>
                <w:szCs w:val="22"/>
              </w:rPr>
              <w:t>Évaluations/révision quotidiennes</w:t>
            </w:r>
          </w:p>
        </w:tc>
        <w:tc>
          <w:tcPr>
            <w:tcW w:w="1350" w:type="dxa"/>
          </w:tcPr>
          <w:p w14:paraId="10DC6F64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5E0935AF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10122019" w14:textId="77777777" w:rsidR="00727AC2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>Juin</w:t>
            </w:r>
          </w:p>
          <w:p w14:paraId="5CC51FA2" w14:textId="5ABFEDC9" w:rsidR="00683AAF" w:rsidRPr="00727AC2" w:rsidRDefault="00727AC2" w:rsidP="00753B9C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727AC2">
              <w:rPr>
                <w:rFonts w:ascii="Century Gothic" w:hAnsi="Century Gothic"/>
                <w:sz w:val="22"/>
                <w:szCs w:val="22"/>
              </w:rPr>
              <w:t>60</w:t>
            </w:r>
            <w:r w:rsidR="00683AAF" w:rsidRPr="00727AC2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</w:tbl>
    <w:p w14:paraId="1BB30F16" w14:textId="77777777" w:rsidR="00753B9C" w:rsidRPr="00727AC2" w:rsidRDefault="00753B9C" w:rsidP="00C842FF">
      <w:pPr>
        <w:rPr>
          <w:b/>
          <w:bCs/>
          <w:sz w:val="22"/>
          <w:szCs w:val="22"/>
        </w:rPr>
      </w:pPr>
    </w:p>
    <w:p w14:paraId="1C5B915A" w14:textId="77777777" w:rsidR="00727AC2" w:rsidRPr="00727AC2" w:rsidRDefault="00727AC2" w:rsidP="00727AC2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BDA87A4" w14:textId="1A1114E7" w:rsidR="00727AC2" w:rsidRPr="00727AC2" w:rsidRDefault="00727AC2" w:rsidP="00727AC2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b/>
          <w:bCs/>
          <w:sz w:val="22"/>
          <w:szCs w:val="22"/>
          <w:u w:val="single"/>
        </w:rPr>
        <w:t>Objectifs spécifiques au PEI</w:t>
      </w:r>
    </w:p>
    <w:p w14:paraId="06D06957" w14:textId="13DD79A5" w:rsidR="00753B9C" w:rsidRPr="00727AC2" w:rsidRDefault="00753B9C" w:rsidP="00C842FF">
      <w:pPr>
        <w:rPr>
          <w:sz w:val="22"/>
          <w:szCs w:val="22"/>
        </w:rPr>
      </w:pPr>
    </w:p>
    <w:p w14:paraId="722B3BAD" w14:textId="26C65E6E" w:rsidR="00727AC2" w:rsidRPr="00727AC2" w:rsidRDefault="00727AC2" w:rsidP="00727AC2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Tous les critères en individus et société seront évalués et communiqués 2 fois au cours de l’année. Ils définissent ce que l’élève sera capable d’accomplir</w:t>
      </w:r>
      <w: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.</w:t>
      </w:r>
    </w:p>
    <w:p w14:paraId="51E43BD9" w14:textId="77777777" w:rsidR="00727AC2" w:rsidRDefault="00727AC2" w:rsidP="00727AC2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7AC2" w14:paraId="40D667C1" w14:textId="77777777" w:rsidTr="00727AC2">
        <w:tc>
          <w:tcPr>
            <w:tcW w:w="4315" w:type="dxa"/>
          </w:tcPr>
          <w:p w14:paraId="7C9EFB55" w14:textId="30223A60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A</w:t>
            </w:r>
          </w:p>
        </w:tc>
        <w:tc>
          <w:tcPr>
            <w:tcW w:w="4315" w:type="dxa"/>
          </w:tcPr>
          <w:p w14:paraId="7A1CE050" w14:textId="2700E348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Connaissance et compréhension</w:t>
            </w:r>
          </w:p>
        </w:tc>
      </w:tr>
      <w:tr w:rsidR="00727AC2" w14:paraId="5E48745B" w14:textId="77777777" w:rsidTr="00727AC2">
        <w:tc>
          <w:tcPr>
            <w:tcW w:w="4315" w:type="dxa"/>
          </w:tcPr>
          <w:p w14:paraId="7C573957" w14:textId="05E1DD0B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B</w:t>
            </w:r>
          </w:p>
        </w:tc>
        <w:tc>
          <w:tcPr>
            <w:tcW w:w="4315" w:type="dxa"/>
          </w:tcPr>
          <w:p w14:paraId="393FC3D4" w14:textId="54864EF4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Recherche</w:t>
            </w:r>
          </w:p>
        </w:tc>
      </w:tr>
      <w:tr w:rsidR="00727AC2" w14:paraId="17672607" w14:textId="77777777" w:rsidTr="00727AC2">
        <w:tc>
          <w:tcPr>
            <w:tcW w:w="4315" w:type="dxa"/>
          </w:tcPr>
          <w:p w14:paraId="134637EA" w14:textId="2312B76B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C</w:t>
            </w:r>
          </w:p>
        </w:tc>
        <w:tc>
          <w:tcPr>
            <w:tcW w:w="4315" w:type="dxa"/>
          </w:tcPr>
          <w:p w14:paraId="07DBD42B" w14:textId="362931EF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Communication</w:t>
            </w:r>
          </w:p>
        </w:tc>
      </w:tr>
      <w:tr w:rsidR="00727AC2" w14:paraId="41D9219D" w14:textId="77777777" w:rsidTr="00727AC2">
        <w:tc>
          <w:tcPr>
            <w:tcW w:w="4315" w:type="dxa"/>
          </w:tcPr>
          <w:p w14:paraId="03D010DA" w14:textId="6EA11501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D</w:t>
            </w:r>
          </w:p>
        </w:tc>
        <w:tc>
          <w:tcPr>
            <w:tcW w:w="4315" w:type="dxa"/>
          </w:tcPr>
          <w:p w14:paraId="602335F0" w14:textId="4DB6B6C6" w:rsidR="00727AC2" w:rsidRDefault="00727AC2" w:rsidP="00727AC2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Pensée critique</w:t>
            </w:r>
          </w:p>
        </w:tc>
      </w:tr>
    </w:tbl>
    <w:p w14:paraId="56A8785E" w14:textId="77777777" w:rsidR="00727AC2" w:rsidRDefault="00727AC2" w:rsidP="00727AC2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29907ADE" w14:textId="77777777" w:rsidR="00727AC2" w:rsidRPr="00727AC2" w:rsidRDefault="00727AC2" w:rsidP="00727AC2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50871C4C" w14:textId="51521B99" w:rsidR="00727AC2" w:rsidRPr="00727AC2" w:rsidRDefault="00727AC2" w:rsidP="00727AC2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N.B. Il vous est toujours possible de vous informer du contenu du programme et </w:t>
      </w:r>
      <w:proofErr w:type="gramStart"/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de</w:t>
      </w:r>
      <w:proofErr w:type="gramEnd"/>
      <w:r w:rsidRPr="00727AC2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 l’évolution de votre enfant en communiquant avec moi au numéro suivant : 228-5541 poste 5236 ou par courriel : marco.lagueux@cssbe.gouv.qc.ca. </w:t>
      </w:r>
    </w:p>
    <w:p w14:paraId="0008112A" w14:textId="77777777" w:rsidR="00727AC2" w:rsidRPr="00727AC2" w:rsidRDefault="00727AC2" w:rsidP="00C842FF">
      <w:pPr>
        <w:rPr>
          <w:sz w:val="22"/>
          <w:szCs w:val="22"/>
        </w:rPr>
      </w:pPr>
    </w:p>
    <w:p w14:paraId="548D84F6" w14:textId="196441F3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D2BB5"/>
    <w:rsid w:val="000F6A41"/>
    <w:rsid w:val="00263FE6"/>
    <w:rsid w:val="004B2ABA"/>
    <w:rsid w:val="005F01E6"/>
    <w:rsid w:val="006612B2"/>
    <w:rsid w:val="00683AAF"/>
    <w:rsid w:val="00727AC2"/>
    <w:rsid w:val="00753B9C"/>
    <w:rsid w:val="008F6A8E"/>
    <w:rsid w:val="009278F2"/>
    <w:rsid w:val="009F6F12"/>
    <w:rsid w:val="00B6635D"/>
    <w:rsid w:val="00C842FF"/>
    <w:rsid w:val="00D857A0"/>
    <w:rsid w:val="00E00E3C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A589999C5C44EB051D1E7025D113B" ma:contentTypeVersion="6" ma:contentTypeDescription="Crée un document." ma:contentTypeScope="" ma:versionID="9b0fede7d0aa1f9835447c8a668ecc51">
  <xsd:schema xmlns:xsd="http://www.w3.org/2001/XMLSchema" xmlns:xs="http://www.w3.org/2001/XMLSchema" xmlns:p="http://schemas.microsoft.com/office/2006/metadata/properties" xmlns:ns2="4e66d920-a805-4295-837a-6211d5b2673e" xmlns:ns3="31e58934-e881-4945-bd49-73376e8cce45" targetNamespace="http://schemas.microsoft.com/office/2006/metadata/properties" ma:root="true" ma:fieldsID="638a6e9af48f943e92c89dcef8260a4a" ns2:_="" ns3:_="">
    <xsd:import namespace="4e66d920-a805-4295-837a-6211d5b2673e"/>
    <xsd:import namespace="31e58934-e881-4945-bd49-73376e8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920-a805-4295-837a-6211d5b2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934-e881-4945-bd49-73376e8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E46FD-4C04-4684-A440-10899108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16341-F817-4441-8F94-FFDA421E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6d920-a805-4295-837a-6211d5b2673e"/>
    <ds:schemaRef ds:uri="31e58934-e881-4945-bd49-73376e8c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FD0D8-B374-4656-A034-6135799B3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Marco Lagueux</cp:lastModifiedBy>
  <cp:revision>2</cp:revision>
  <dcterms:created xsi:type="dcterms:W3CDTF">2024-10-09T00:30:00Z</dcterms:created>
  <dcterms:modified xsi:type="dcterms:W3CDTF">2024-10-09T00:30:00Z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0x0101006C2A589999C5C44EB051D1E7025D113B</vt:lpwstr>
  </property>
</Properties>
</file>